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56DA1" w14:textId="77777777" w:rsidR="000C1792" w:rsidRPr="00EF294B" w:rsidRDefault="000C1792" w:rsidP="002C7CBA">
      <w:pPr>
        <w:tabs>
          <w:tab w:val="left" w:pos="1134"/>
          <w:tab w:val="left" w:pos="1985"/>
          <w:tab w:val="left" w:pos="3119"/>
        </w:tabs>
        <w:autoSpaceDE w:val="0"/>
        <w:autoSpaceDN w:val="0"/>
        <w:adjustRightInd w:val="0"/>
        <w:spacing w:before="80" w:after="0" w:line="300" w:lineRule="exact"/>
        <w:rPr>
          <w:rFonts w:ascii="Verdana" w:hAnsi="Verdana" w:cs="Arial"/>
          <w:b/>
          <w:bCs/>
          <w:sz w:val="24"/>
          <w:szCs w:val="24"/>
        </w:rPr>
      </w:pPr>
      <w:bookmarkStart w:id="0" w:name="_GoBack"/>
      <w:bookmarkEnd w:id="0"/>
      <w:r w:rsidRPr="00EF294B">
        <w:rPr>
          <w:rFonts w:ascii="Verdana" w:hAnsi="Verdana" w:cs="Arial"/>
          <w:b/>
          <w:bCs/>
          <w:sz w:val="24"/>
          <w:szCs w:val="24"/>
        </w:rPr>
        <w:t xml:space="preserve">Nyheder og ændringer i Vejledning om syn af køretøjer </w:t>
      </w:r>
      <w:r w:rsidR="000E750B">
        <w:rPr>
          <w:rFonts w:ascii="Verdana" w:hAnsi="Verdana" w:cs="Arial"/>
          <w:b/>
          <w:bCs/>
          <w:sz w:val="24"/>
          <w:szCs w:val="24"/>
        </w:rPr>
        <w:t>januar 2017</w:t>
      </w:r>
    </w:p>
    <w:p w14:paraId="4E0B9EDE" w14:textId="794FEDD0" w:rsidR="00C15B49" w:rsidRDefault="000E750B" w:rsidP="002C7CBA">
      <w:pPr>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Januar 2017</w:t>
      </w:r>
      <w:r w:rsidR="000C1792" w:rsidRPr="00EF294B">
        <w:rPr>
          <w:rFonts w:ascii="Verdana" w:hAnsi="Verdana" w:cs="Arial"/>
          <w:sz w:val="20"/>
          <w:szCs w:val="20"/>
        </w:rPr>
        <w:t>-udgaven a</w:t>
      </w:r>
      <w:r w:rsidR="00C36EB7">
        <w:rPr>
          <w:rFonts w:ascii="Verdana" w:hAnsi="Verdana" w:cs="Arial"/>
          <w:sz w:val="20"/>
          <w:szCs w:val="20"/>
        </w:rPr>
        <w:t>f Vejledningen er gældende pr. 1</w:t>
      </w:r>
      <w:r w:rsidR="000C1792" w:rsidRPr="00EF294B">
        <w:rPr>
          <w:rFonts w:ascii="Verdana" w:hAnsi="Verdana" w:cs="Arial"/>
          <w:sz w:val="20"/>
          <w:szCs w:val="20"/>
        </w:rPr>
        <w:t xml:space="preserve">. </w:t>
      </w:r>
      <w:r>
        <w:rPr>
          <w:rFonts w:ascii="Verdana" w:hAnsi="Verdana" w:cs="Arial"/>
          <w:sz w:val="20"/>
          <w:szCs w:val="20"/>
        </w:rPr>
        <w:t>januar 2017</w:t>
      </w:r>
      <w:r w:rsidR="000C1792" w:rsidRPr="00EF294B">
        <w:rPr>
          <w:rFonts w:ascii="Verdana" w:hAnsi="Verdana" w:cs="Arial"/>
          <w:sz w:val="20"/>
          <w:szCs w:val="20"/>
        </w:rPr>
        <w:t>.</w:t>
      </w:r>
      <w:r w:rsidR="00F03713" w:rsidRPr="00EF294B">
        <w:rPr>
          <w:rFonts w:ascii="Verdana" w:hAnsi="Verdana" w:cs="Arial"/>
          <w:sz w:val="20"/>
          <w:szCs w:val="20"/>
        </w:rPr>
        <w:t xml:space="preserve"> </w:t>
      </w:r>
      <w:r w:rsidR="000C1792" w:rsidRPr="00EF294B">
        <w:rPr>
          <w:rFonts w:ascii="Verdana" w:hAnsi="Verdana" w:cs="Arial"/>
          <w:sz w:val="20"/>
          <w:szCs w:val="20"/>
        </w:rPr>
        <w:t xml:space="preserve">Ændringer i forhold til </w:t>
      </w:r>
      <w:r w:rsidR="006019CD">
        <w:rPr>
          <w:rFonts w:ascii="Verdana" w:hAnsi="Verdana" w:cs="Arial"/>
          <w:sz w:val="20"/>
          <w:szCs w:val="20"/>
        </w:rPr>
        <w:t>november</w:t>
      </w:r>
      <w:r w:rsidR="00BF32B9">
        <w:rPr>
          <w:rFonts w:ascii="Verdana" w:hAnsi="Verdana" w:cs="Arial"/>
          <w:sz w:val="20"/>
          <w:szCs w:val="20"/>
        </w:rPr>
        <w:t xml:space="preserve"> 2015</w:t>
      </w:r>
      <w:r w:rsidR="000C1792" w:rsidRPr="00EF294B">
        <w:rPr>
          <w:rFonts w:ascii="Verdana" w:hAnsi="Verdana" w:cs="Arial"/>
          <w:sz w:val="20"/>
          <w:szCs w:val="20"/>
        </w:rPr>
        <w:t>-udgaven, bortset fra rent redaktionell</w:t>
      </w:r>
      <w:r w:rsidR="006019CD">
        <w:rPr>
          <w:rFonts w:ascii="Verdana" w:hAnsi="Verdana" w:cs="Arial"/>
          <w:sz w:val="20"/>
          <w:szCs w:val="20"/>
        </w:rPr>
        <w:t>e</w:t>
      </w:r>
      <w:r w:rsidR="00C15B49">
        <w:rPr>
          <w:rFonts w:ascii="Verdana" w:hAnsi="Verdana" w:cs="Arial"/>
          <w:sz w:val="20"/>
          <w:szCs w:val="20"/>
        </w:rPr>
        <w:t xml:space="preserve"> ændring</w:t>
      </w:r>
      <w:r w:rsidR="00C15B49" w:rsidRPr="00FE57F3">
        <w:rPr>
          <w:rFonts w:ascii="Verdana" w:hAnsi="Verdana" w:cs="Arial"/>
          <w:sz w:val="20"/>
          <w:szCs w:val="20"/>
        </w:rPr>
        <w:t>er</w:t>
      </w:r>
      <w:r w:rsidR="00FE57F3" w:rsidRPr="00FE57F3">
        <w:rPr>
          <w:rFonts w:ascii="Verdana" w:hAnsi="Verdana" w:cs="Arial"/>
          <w:sz w:val="20"/>
          <w:szCs w:val="20"/>
        </w:rPr>
        <w:t xml:space="preserve"> og mindre tydeliggørelser uden selvstændig eller praktisk virkning for synsafgørelser</w:t>
      </w:r>
      <w:r w:rsidR="00C15B49">
        <w:rPr>
          <w:rFonts w:ascii="Verdana" w:hAnsi="Verdana" w:cs="Arial"/>
          <w:sz w:val="20"/>
          <w:szCs w:val="20"/>
        </w:rPr>
        <w:t>. Det bemærkes, at en del steder er muligheden for at bruge et EF-direktiv faldet væk</w:t>
      </w:r>
      <w:r w:rsidR="00FE57F3">
        <w:rPr>
          <w:rFonts w:ascii="Verdana" w:hAnsi="Verdana" w:cs="Arial"/>
          <w:sz w:val="20"/>
          <w:szCs w:val="20"/>
        </w:rPr>
        <w:t xml:space="preserve"> for nye køretøjer</w:t>
      </w:r>
      <w:r w:rsidR="00C15B49">
        <w:rPr>
          <w:rFonts w:ascii="Verdana" w:hAnsi="Verdana" w:cs="Arial"/>
          <w:sz w:val="20"/>
          <w:szCs w:val="20"/>
        </w:rPr>
        <w:t>, fordi direktiverne er udgået. På steder med minimal betydning er dette ikke nævnt nedenfor.</w:t>
      </w:r>
    </w:p>
    <w:p w14:paraId="0EB7F0FE" w14:textId="77777777" w:rsidR="0046150F" w:rsidRDefault="0046150F" w:rsidP="002C7CBA">
      <w:pPr>
        <w:autoSpaceDE w:val="0"/>
        <w:autoSpaceDN w:val="0"/>
        <w:adjustRightInd w:val="0"/>
        <w:spacing w:before="80" w:after="0" w:line="300" w:lineRule="exact"/>
        <w:rPr>
          <w:rFonts w:ascii="Verdana" w:hAnsi="Verdana" w:cs="Arial"/>
          <w:sz w:val="20"/>
          <w:szCs w:val="20"/>
        </w:rPr>
      </w:pPr>
    </w:p>
    <w:p w14:paraId="41A4FB78" w14:textId="1966B22A" w:rsidR="003A3FF7" w:rsidRDefault="00755CF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1.03</w:t>
      </w:r>
      <w:r>
        <w:rPr>
          <w:rFonts w:ascii="Verdana" w:hAnsi="Verdana" w:cs="Arial"/>
          <w:sz w:val="20"/>
          <w:szCs w:val="20"/>
        </w:rPr>
        <w:tab/>
        <w:t>(side 41</w:t>
      </w:r>
      <w:r w:rsidR="003A3FF7">
        <w:rPr>
          <w:rFonts w:ascii="Verdana" w:hAnsi="Verdana" w:cs="Arial"/>
          <w:sz w:val="20"/>
          <w:szCs w:val="20"/>
        </w:rPr>
        <w:t>)</w:t>
      </w:r>
      <w:r w:rsidR="003A3FF7">
        <w:rPr>
          <w:rFonts w:ascii="Verdana" w:hAnsi="Verdana" w:cs="Arial"/>
          <w:sz w:val="20"/>
          <w:szCs w:val="20"/>
        </w:rPr>
        <w:tab/>
        <w:t>Justeret definition (under 020 Bil) af særligt køretøj til transport af personer og gods, der kan anses som varebil, hvis lasteevnen til gods ove</w:t>
      </w:r>
      <w:r w:rsidR="00FE57F3">
        <w:rPr>
          <w:rFonts w:ascii="Verdana" w:hAnsi="Verdana" w:cs="Arial"/>
          <w:sz w:val="20"/>
          <w:szCs w:val="20"/>
        </w:rPr>
        <w:t>r</w:t>
      </w:r>
      <w:r w:rsidR="003A3FF7">
        <w:rPr>
          <w:rFonts w:ascii="Verdana" w:hAnsi="Verdana" w:cs="Arial"/>
          <w:sz w:val="20"/>
          <w:szCs w:val="20"/>
        </w:rPr>
        <w:t xml:space="preserve">stiger lasteevnen til personer. </w:t>
      </w:r>
      <w:r>
        <w:rPr>
          <w:rFonts w:ascii="Verdana" w:hAnsi="Verdana" w:cs="Arial"/>
          <w:sz w:val="20"/>
          <w:szCs w:val="20"/>
        </w:rPr>
        <w:t xml:space="preserve">Det handler typisk om </w:t>
      </w:r>
      <w:r w:rsidR="00FE57F3">
        <w:rPr>
          <w:rFonts w:ascii="Verdana" w:hAnsi="Verdana" w:cs="Arial"/>
          <w:sz w:val="20"/>
          <w:szCs w:val="20"/>
        </w:rPr>
        <w:t xml:space="preserve">dobbeltkabine-pickups, </w:t>
      </w:r>
      <w:r w:rsidR="003A3FF7">
        <w:rPr>
          <w:rFonts w:ascii="Verdana" w:hAnsi="Verdana" w:cs="Arial"/>
          <w:sz w:val="20"/>
          <w:szCs w:val="20"/>
        </w:rPr>
        <w:t>MPV-biler</w:t>
      </w:r>
      <w:r>
        <w:rPr>
          <w:rFonts w:ascii="Verdana" w:hAnsi="Verdana" w:cs="Arial"/>
          <w:sz w:val="20"/>
          <w:szCs w:val="20"/>
        </w:rPr>
        <w:t xml:space="preserve"> og ”kassevogne”</w:t>
      </w:r>
      <w:r w:rsidR="003A3FF7">
        <w:rPr>
          <w:rFonts w:ascii="Verdana" w:hAnsi="Verdana" w:cs="Arial"/>
          <w:sz w:val="20"/>
          <w:szCs w:val="20"/>
        </w:rPr>
        <w:t>, der ikke er afledt af sedan/hatchback.</w:t>
      </w:r>
    </w:p>
    <w:p w14:paraId="714FF119" w14:textId="77777777" w:rsidR="003A3FF7" w:rsidRDefault="00755CF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1.03</w:t>
      </w:r>
      <w:r>
        <w:rPr>
          <w:rFonts w:ascii="Verdana" w:hAnsi="Verdana" w:cs="Arial"/>
          <w:sz w:val="20"/>
          <w:szCs w:val="20"/>
        </w:rPr>
        <w:tab/>
        <w:t>(side 43</w:t>
      </w:r>
      <w:r w:rsidR="00F153F2">
        <w:rPr>
          <w:rFonts w:ascii="Verdana" w:hAnsi="Verdana" w:cs="Arial"/>
          <w:sz w:val="20"/>
          <w:szCs w:val="20"/>
        </w:rPr>
        <w:t>)</w:t>
      </w:r>
      <w:r w:rsidR="00F153F2">
        <w:rPr>
          <w:rFonts w:ascii="Verdana" w:hAnsi="Verdana" w:cs="Arial"/>
          <w:sz w:val="20"/>
          <w:szCs w:val="20"/>
        </w:rPr>
        <w:tab/>
      </w:r>
      <w:r w:rsidR="002D3612">
        <w:rPr>
          <w:rFonts w:ascii="Verdana" w:hAnsi="Verdana" w:cs="Arial"/>
          <w:sz w:val="20"/>
          <w:szCs w:val="20"/>
        </w:rPr>
        <w:t>Justeret</w:t>
      </w:r>
      <w:r w:rsidR="00F153F2">
        <w:rPr>
          <w:rFonts w:ascii="Verdana" w:hAnsi="Verdana" w:cs="Arial"/>
          <w:sz w:val="20"/>
          <w:szCs w:val="20"/>
        </w:rPr>
        <w:t xml:space="preserve"> formulering om</w:t>
      </w:r>
      <w:r>
        <w:rPr>
          <w:rFonts w:ascii="Verdana" w:hAnsi="Verdana" w:cs="Arial"/>
          <w:sz w:val="20"/>
          <w:szCs w:val="20"/>
        </w:rPr>
        <w:t>kring indretningen af varebil (udstyr i varerummet). Dertil om placering af adskillelse, når der er flere rækker sæder og længde af varerum, når det er en varebil til privat personkørsel.</w:t>
      </w:r>
    </w:p>
    <w:p w14:paraId="22E1495D" w14:textId="77777777" w:rsidR="003A3FF7" w:rsidRDefault="003A3FF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Ændring vedrørende sæder bag førersædet i varebiler til transport af havarerede biler. Ikke længere muligt.</w:t>
      </w:r>
    </w:p>
    <w:p w14:paraId="37C8433C" w14:textId="77777777" w:rsidR="005C3B91" w:rsidRDefault="00755CF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44</w:t>
      </w:r>
      <w:r w:rsidR="005C3B91">
        <w:rPr>
          <w:rFonts w:ascii="Verdana" w:hAnsi="Verdana" w:cs="Arial"/>
          <w:sz w:val="20"/>
          <w:szCs w:val="20"/>
        </w:rPr>
        <w:t>)</w:t>
      </w:r>
      <w:r w:rsidR="005C3B91">
        <w:rPr>
          <w:rFonts w:ascii="Verdana" w:hAnsi="Verdana" w:cs="Arial"/>
          <w:sz w:val="20"/>
          <w:szCs w:val="20"/>
        </w:rPr>
        <w:tab/>
        <w:t>Ændringer vedrørende sæder bag førersædet i lastbiler (vægtgrænser og i lastbiler til brandsluknings- og redningsopgaver).</w:t>
      </w:r>
    </w:p>
    <w:p w14:paraId="18C83575" w14:textId="13CDA2AB" w:rsidR="005C3B91" w:rsidRDefault="005C3B9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Præcisering vedrørende størrelse af lastrum i forhold til rum til beboelse i lastbiler N2, samt vedrørende sæder i disse</w:t>
      </w:r>
      <w:r w:rsidR="00FE57F3">
        <w:rPr>
          <w:rFonts w:ascii="Verdana" w:hAnsi="Verdana" w:cs="Arial"/>
          <w:sz w:val="20"/>
          <w:szCs w:val="20"/>
        </w:rPr>
        <w:t xml:space="preserve"> og henvisningspligt</w:t>
      </w:r>
      <w:r>
        <w:rPr>
          <w:rFonts w:ascii="Verdana" w:hAnsi="Verdana" w:cs="Arial"/>
          <w:sz w:val="20"/>
          <w:szCs w:val="20"/>
        </w:rPr>
        <w:t>. Samme ændring for lastbil N3.</w:t>
      </w:r>
    </w:p>
    <w:p w14:paraId="53B7891E" w14:textId="77777777" w:rsidR="005C3B91" w:rsidRDefault="009A792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49</w:t>
      </w:r>
      <w:r w:rsidR="005C3B91">
        <w:rPr>
          <w:rFonts w:ascii="Verdana" w:hAnsi="Verdana" w:cs="Arial"/>
          <w:sz w:val="20"/>
          <w:szCs w:val="20"/>
        </w:rPr>
        <w:t>)</w:t>
      </w:r>
      <w:r w:rsidR="005C3B91">
        <w:rPr>
          <w:rFonts w:ascii="Verdana" w:hAnsi="Verdana" w:cs="Arial"/>
          <w:sz w:val="20"/>
          <w:szCs w:val="20"/>
        </w:rPr>
        <w:tab/>
        <w:t>Ændringer i regler for minitruck. Egenvægt må være op til 1.500 kg imod før 750 kg, og køretøjet kan være konstrueret til 40 km/t (før 30 km/t).</w:t>
      </w:r>
    </w:p>
    <w:p w14:paraId="431425E8" w14:textId="77777777" w:rsidR="00025023" w:rsidRDefault="0002502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50)</w:t>
      </w:r>
      <w:r>
        <w:rPr>
          <w:rFonts w:ascii="Verdana" w:hAnsi="Verdana" w:cs="Arial"/>
          <w:sz w:val="20"/>
          <w:szCs w:val="20"/>
        </w:rPr>
        <w:tab/>
        <w:t>Definition af kærre indsat.</w:t>
      </w:r>
    </w:p>
    <w:p w14:paraId="76FEFF3C" w14:textId="77777777" w:rsidR="005C3B91" w:rsidRDefault="0002502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53</w:t>
      </w:r>
      <w:r w:rsidR="005C3B91">
        <w:rPr>
          <w:rFonts w:ascii="Verdana" w:hAnsi="Verdana" w:cs="Arial"/>
          <w:sz w:val="20"/>
          <w:szCs w:val="20"/>
        </w:rPr>
        <w:t>)</w:t>
      </w:r>
      <w:r w:rsidR="005C3B91">
        <w:rPr>
          <w:rFonts w:ascii="Verdana" w:hAnsi="Verdana" w:cs="Arial"/>
          <w:sz w:val="20"/>
          <w:szCs w:val="20"/>
        </w:rPr>
        <w:tab/>
        <w:t xml:space="preserve">Henvisning til, at (for) store </w:t>
      </w:r>
      <w:r w:rsidR="00E409FD">
        <w:rPr>
          <w:rFonts w:ascii="Verdana" w:hAnsi="Verdana" w:cs="Arial"/>
          <w:sz w:val="20"/>
          <w:szCs w:val="20"/>
        </w:rPr>
        <w:t>påhængsredskaber kan godkendes efter reglerne om særtransport.</w:t>
      </w:r>
      <w:r w:rsidR="005C3B91">
        <w:rPr>
          <w:rFonts w:ascii="Verdana" w:hAnsi="Verdana" w:cs="Arial"/>
          <w:sz w:val="20"/>
          <w:szCs w:val="20"/>
        </w:rPr>
        <w:tab/>
      </w:r>
    </w:p>
    <w:p w14:paraId="2F92855A" w14:textId="77777777" w:rsidR="002F18D6" w:rsidRDefault="00162BD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1.04</w:t>
      </w:r>
      <w:r w:rsidR="008C6B00">
        <w:rPr>
          <w:rFonts w:ascii="Verdana" w:hAnsi="Verdana" w:cs="Arial"/>
          <w:sz w:val="20"/>
          <w:szCs w:val="20"/>
        </w:rPr>
        <w:tab/>
      </w:r>
      <w:r w:rsidR="009C01E5">
        <w:rPr>
          <w:rFonts w:ascii="Verdana" w:hAnsi="Verdana" w:cs="Arial"/>
          <w:sz w:val="20"/>
          <w:szCs w:val="20"/>
        </w:rPr>
        <w:t>(side 5</w:t>
      </w:r>
      <w:r w:rsidR="00025023">
        <w:rPr>
          <w:rFonts w:ascii="Verdana" w:hAnsi="Verdana" w:cs="Arial"/>
          <w:sz w:val="20"/>
          <w:szCs w:val="20"/>
        </w:rPr>
        <w:t>7</w:t>
      </w:r>
      <w:r w:rsidR="008C6B00">
        <w:rPr>
          <w:rFonts w:ascii="Verdana" w:hAnsi="Verdana" w:cs="Arial"/>
          <w:sz w:val="20"/>
          <w:szCs w:val="20"/>
        </w:rPr>
        <w:t>)</w:t>
      </w:r>
      <w:r w:rsidR="008C6B00">
        <w:rPr>
          <w:rFonts w:ascii="Verdana" w:hAnsi="Verdana" w:cs="Arial"/>
          <w:sz w:val="20"/>
          <w:szCs w:val="20"/>
        </w:rPr>
        <w:tab/>
      </w:r>
      <w:r w:rsidR="005D61EF">
        <w:rPr>
          <w:rFonts w:ascii="Verdana" w:hAnsi="Verdana" w:cs="Arial"/>
          <w:sz w:val="20"/>
          <w:szCs w:val="20"/>
        </w:rPr>
        <w:t>Definitionen af bybus fra busbekendtgørelsen er indsat her</w:t>
      </w:r>
      <w:r w:rsidR="00895BB8">
        <w:rPr>
          <w:rFonts w:ascii="Verdana" w:hAnsi="Verdana" w:cs="Arial"/>
          <w:sz w:val="20"/>
          <w:szCs w:val="20"/>
        </w:rPr>
        <w:t>, så man ikke skal henvises til busbekendtgørelsen for at kende definitionen af bybus</w:t>
      </w:r>
      <w:r>
        <w:rPr>
          <w:rFonts w:ascii="Verdana" w:hAnsi="Verdana" w:cs="Arial"/>
          <w:sz w:val="20"/>
          <w:szCs w:val="20"/>
        </w:rPr>
        <w:t>.</w:t>
      </w:r>
    </w:p>
    <w:p w14:paraId="23129E8C" w14:textId="77777777" w:rsidR="005D61EF" w:rsidRDefault="00E84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59</w:t>
      </w:r>
      <w:r w:rsidR="005D61EF">
        <w:rPr>
          <w:rFonts w:ascii="Verdana" w:hAnsi="Verdana" w:cs="Arial"/>
          <w:sz w:val="20"/>
          <w:szCs w:val="20"/>
        </w:rPr>
        <w:t>)</w:t>
      </w:r>
      <w:r w:rsidR="005D61EF">
        <w:rPr>
          <w:rFonts w:ascii="Verdana" w:hAnsi="Verdana" w:cs="Arial"/>
          <w:sz w:val="20"/>
          <w:szCs w:val="20"/>
        </w:rPr>
        <w:tab/>
        <w:t>Justeret og tydeliggjort definition af storvolumendæk.</w:t>
      </w:r>
    </w:p>
    <w:p w14:paraId="1C5913F7" w14:textId="63DD5356" w:rsidR="0073727C" w:rsidRDefault="00FE57F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2.01.001</w:t>
      </w:r>
      <w:r>
        <w:rPr>
          <w:rFonts w:ascii="Verdana" w:hAnsi="Verdana" w:cs="Arial"/>
          <w:sz w:val="20"/>
          <w:szCs w:val="20"/>
        </w:rPr>
        <w:tab/>
        <w:t>(side 64</w:t>
      </w:r>
      <w:r w:rsidR="007E5034">
        <w:rPr>
          <w:rFonts w:ascii="Verdana" w:hAnsi="Verdana" w:cs="Arial"/>
          <w:sz w:val="20"/>
          <w:szCs w:val="20"/>
        </w:rPr>
        <w:t>)</w:t>
      </w:r>
      <w:r w:rsidR="007E5034">
        <w:rPr>
          <w:rFonts w:ascii="Verdana" w:hAnsi="Verdana" w:cs="Arial"/>
          <w:sz w:val="20"/>
          <w:szCs w:val="20"/>
        </w:rPr>
        <w:tab/>
      </w:r>
      <w:r w:rsidR="0073727C">
        <w:rPr>
          <w:rFonts w:ascii="Verdana" w:hAnsi="Verdana" w:cs="Arial"/>
          <w:sz w:val="20"/>
          <w:szCs w:val="20"/>
        </w:rPr>
        <w:t>Justering i tekst om stelnummer. Ikke krævet for allerede registrerede køretøjer fra før 01.07.56, men kræves for brugt importerede.</w:t>
      </w:r>
    </w:p>
    <w:p w14:paraId="205F9990" w14:textId="77777777" w:rsidR="007E5034" w:rsidRDefault="0073727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7E5034">
        <w:rPr>
          <w:rFonts w:ascii="Verdana" w:hAnsi="Verdana" w:cs="Arial"/>
          <w:sz w:val="20"/>
          <w:szCs w:val="20"/>
        </w:rPr>
        <w:t xml:space="preserve">Stelnummer </w:t>
      </w:r>
      <w:r w:rsidR="00E849CE">
        <w:rPr>
          <w:rFonts w:ascii="Verdana" w:hAnsi="Verdana" w:cs="Arial"/>
          <w:sz w:val="20"/>
          <w:szCs w:val="20"/>
        </w:rPr>
        <w:t xml:space="preserve">på nye køretøjer </w:t>
      </w:r>
      <w:r w:rsidR="007E5034">
        <w:rPr>
          <w:rFonts w:ascii="Verdana" w:hAnsi="Verdana" w:cs="Arial"/>
          <w:sz w:val="20"/>
          <w:szCs w:val="20"/>
        </w:rPr>
        <w:t xml:space="preserve">skal opfylde nyere EU-regler (gammel direktivmulighed </w:t>
      </w:r>
      <w:r w:rsidR="00147B8C">
        <w:rPr>
          <w:rFonts w:ascii="Verdana" w:hAnsi="Verdana" w:cs="Arial"/>
          <w:sz w:val="20"/>
          <w:szCs w:val="20"/>
        </w:rPr>
        <w:t>udgået</w:t>
      </w:r>
      <w:r w:rsidR="007E5034">
        <w:rPr>
          <w:rFonts w:ascii="Verdana" w:hAnsi="Verdana" w:cs="Arial"/>
          <w:sz w:val="20"/>
          <w:szCs w:val="20"/>
        </w:rPr>
        <w:t>).</w:t>
      </w:r>
    </w:p>
    <w:p w14:paraId="0E92F0F3" w14:textId="77777777" w:rsidR="0073727C" w:rsidRDefault="00E84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2.01.001 (5)</w:t>
      </w:r>
      <w:r>
        <w:rPr>
          <w:rFonts w:ascii="Verdana" w:hAnsi="Verdana" w:cs="Arial"/>
          <w:sz w:val="20"/>
          <w:szCs w:val="20"/>
        </w:rPr>
        <w:tab/>
        <w:t>(side 66)</w:t>
      </w:r>
      <w:r w:rsidR="0073727C">
        <w:rPr>
          <w:rFonts w:ascii="Verdana" w:hAnsi="Verdana" w:cs="Arial"/>
          <w:sz w:val="20"/>
          <w:szCs w:val="20"/>
        </w:rPr>
        <w:tab/>
        <w:t>Når stelnummer (gen)ipræges skal der uploades ID-kontrol (FS 083) og billede af stelnummer til Dokumentportalen.</w:t>
      </w:r>
      <w:r>
        <w:rPr>
          <w:rFonts w:ascii="Verdana" w:hAnsi="Verdana" w:cs="Arial"/>
          <w:sz w:val="20"/>
          <w:szCs w:val="20"/>
        </w:rPr>
        <w:t xml:space="preserve"> Også instruktion i fremgangsmåde, når der f.eks. skiftes karrosseri, og mærkning skal (gen)ipræges.</w:t>
      </w:r>
    </w:p>
    <w:p w14:paraId="36324044" w14:textId="77777777" w:rsidR="00741AD5" w:rsidRDefault="00741AD5"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2.02</w:t>
      </w:r>
      <w:r>
        <w:rPr>
          <w:rFonts w:ascii="Verdana" w:hAnsi="Verdana" w:cs="Arial"/>
          <w:sz w:val="20"/>
          <w:szCs w:val="20"/>
        </w:rPr>
        <w:tab/>
      </w:r>
      <w:r w:rsidR="00211563">
        <w:rPr>
          <w:rFonts w:ascii="Verdana" w:hAnsi="Verdana" w:cs="Arial"/>
          <w:sz w:val="20"/>
          <w:szCs w:val="20"/>
        </w:rPr>
        <w:t>(side 69</w:t>
      </w:r>
      <w:r w:rsidR="000E4B0A">
        <w:rPr>
          <w:rFonts w:ascii="Verdana" w:hAnsi="Verdana" w:cs="Arial"/>
          <w:sz w:val="20"/>
          <w:szCs w:val="20"/>
        </w:rPr>
        <w:t>)</w:t>
      </w:r>
      <w:r>
        <w:rPr>
          <w:rFonts w:ascii="Verdana" w:hAnsi="Verdana" w:cs="Arial"/>
          <w:sz w:val="20"/>
          <w:szCs w:val="20"/>
        </w:rPr>
        <w:tab/>
        <w:t xml:space="preserve">Fjernede punkter bevirker, at krav om påskrifter er fjernet for varebiler og små påhængsvogne (op til 3.500 kg). </w:t>
      </w:r>
    </w:p>
    <w:p w14:paraId="40D84E10" w14:textId="77777777" w:rsidR="00687861" w:rsidRDefault="0068786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2</w:t>
      </w:r>
      <w:r w:rsidR="008F63B6">
        <w:rPr>
          <w:rFonts w:ascii="Verdana" w:hAnsi="Verdana" w:cs="Arial"/>
          <w:sz w:val="20"/>
          <w:szCs w:val="20"/>
        </w:rPr>
        <w:t>.02.310 (2)</w:t>
      </w:r>
      <w:r w:rsidR="008F63B6">
        <w:rPr>
          <w:rFonts w:ascii="Verdana" w:hAnsi="Verdana" w:cs="Arial"/>
          <w:sz w:val="20"/>
          <w:szCs w:val="20"/>
        </w:rPr>
        <w:tab/>
        <w:t>(side 71</w:t>
      </w:r>
      <w:r w:rsidR="00194918">
        <w:rPr>
          <w:rFonts w:ascii="Verdana" w:hAnsi="Verdana" w:cs="Arial"/>
          <w:sz w:val="20"/>
          <w:szCs w:val="20"/>
        </w:rPr>
        <w:t>)</w:t>
      </w:r>
      <w:r w:rsidR="00194918">
        <w:rPr>
          <w:rFonts w:ascii="Verdana" w:hAnsi="Verdana" w:cs="Arial"/>
          <w:sz w:val="20"/>
          <w:szCs w:val="20"/>
        </w:rPr>
        <w:tab/>
        <w:t>Præcisering af krav om påskrift for hver udførelse.</w:t>
      </w:r>
    </w:p>
    <w:p w14:paraId="4537A217" w14:textId="77777777" w:rsidR="00162BD1" w:rsidRDefault="00162BD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2.02.310 (4)</w:t>
      </w:r>
      <w:r w:rsidR="0044441A">
        <w:rPr>
          <w:rFonts w:ascii="Verdana" w:hAnsi="Verdana" w:cs="Arial"/>
          <w:sz w:val="20"/>
          <w:szCs w:val="20"/>
        </w:rPr>
        <w:tab/>
        <w:t>(</w:t>
      </w:r>
      <w:r w:rsidR="00A336C4">
        <w:rPr>
          <w:rFonts w:ascii="Verdana" w:hAnsi="Verdana" w:cs="Arial"/>
          <w:sz w:val="20"/>
          <w:szCs w:val="20"/>
        </w:rPr>
        <w:t xml:space="preserve">side </w:t>
      </w:r>
      <w:r w:rsidR="008F63B6">
        <w:rPr>
          <w:rFonts w:ascii="Verdana" w:hAnsi="Verdana" w:cs="Arial"/>
          <w:sz w:val="20"/>
          <w:szCs w:val="20"/>
        </w:rPr>
        <w:t>72</w:t>
      </w:r>
      <w:r w:rsidR="0044441A">
        <w:rPr>
          <w:rFonts w:ascii="Verdana" w:hAnsi="Verdana" w:cs="Arial"/>
          <w:sz w:val="20"/>
          <w:szCs w:val="20"/>
        </w:rPr>
        <w:t>)</w:t>
      </w:r>
      <w:r w:rsidR="0044441A">
        <w:rPr>
          <w:rFonts w:ascii="Verdana" w:hAnsi="Verdana" w:cs="Arial"/>
          <w:sz w:val="20"/>
          <w:szCs w:val="20"/>
        </w:rPr>
        <w:tab/>
        <w:t xml:space="preserve">Nyt punkt om </w:t>
      </w:r>
      <w:r w:rsidR="00741AD5">
        <w:rPr>
          <w:rFonts w:ascii="Verdana" w:hAnsi="Verdana" w:cs="Arial"/>
          <w:sz w:val="20"/>
          <w:szCs w:val="20"/>
        </w:rPr>
        <w:t>påskrifter, når et køretøj godkendes i flere udførelser. Hermed præciseres, at der skal være påskrifter (for påhængskøretøj) gældende for hver udførelse.</w:t>
      </w:r>
      <w:r w:rsidR="00194918">
        <w:rPr>
          <w:rFonts w:ascii="Verdana" w:hAnsi="Verdana" w:cs="Arial"/>
          <w:sz w:val="20"/>
          <w:szCs w:val="20"/>
        </w:rPr>
        <w:t xml:space="preserve"> Tilhørende vejledningstekst.</w:t>
      </w:r>
    </w:p>
    <w:p w14:paraId="025223E0" w14:textId="77777777" w:rsidR="00AC3D39" w:rsidRDefault="00DC446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lastRenderedPageBreak/>
        <w:t>2.02.362 (1)</w:t>
      </w:r>
      <w:r>
        <w:rPr>
          <w:rFonts w:ascii="Verdana" w:hAnsi="Verdana" w:cs="Arial"/>
          <w:sz w:val="20"/>
          <w:szCs w:val="20"/>
        </w:rPr>
        <w:tab/>
        <w:t>(side 73</w:t>
      </w:r>
      <w:r w:rsidR="00AC3D39">
        <w:rPr>
          <w:rFonts w:ascii="Verdana" w:hAnsi="Verdana" w:cs="Arial"/>
          <w:sz w:val="20"/>
          <w:szCs w:val="20"/>
        </w:rPr>
        <w:t>)</w:t>
      </w:r>
      <w:r w:rsidR="00AC3D39">
        <w:rPr>
          <w:rFonts w:ascii="Verdana" w:hAnsi="Verdana" w:cs="Arial"/>
          <w:sz w:val="20"/>
          <w:szCs w:val="20"/>
        </w:rPr>
        <w:tab/>
        <w:t>Bjærgningskøretøj omdøbt til slæbningskøretøj (i anledning af ny slæbningsbekendtgørelse) og justering af bestemmelser om påskrifter.</w:t>
      </w:r>
    </w:p>
    <w:p w14:paraId="243701D9" w14:textId="77777777" w:rsidR="00036F01" w:rsidRDefault="007046E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3.01.010 (1)</w:t>
      </w:r>
      <w:r>
        <w:rPr>
          <w:rFonts w:ascii="Verdana" w:hAnsi="Verdana" w:cs="Arial"/>
          <w:sz w:val="20"/>
          <w:szCs w:val="20"/>
        </w:rPr>
        <w:tab/>
        <w:t>(</w:t>
      </w:r>
      <w:r w:rsidR="00A336C4">
        <w:rPr>
          <w:rFonts w:ascii="Verdana" w:hAnsi="Verdana" w:cs="Arial"/>
          <w:sz w:val="20"/>
          <w:szCs w:val="20"/>
        </w:rPr>
        <w:t xml:space="preserve">side </w:t>
      </w:r>
      <w:r w:rsidR="0058256D">
        <w:rPr>
          <w:rFonts w:ascii="Verdana" w:hAnsi="Verdana" w:cs="Arial"/>
          <w:sz w:val="20"/>
          <w:szCs w:val="20"/>
        </w:rPr>
        <w:t>77</w:t>
      </w:r>
      <w:r>
        <w:rPr>
          <w:rFonts w:ascii="Verdana" w:hAnsi="Verdana" w:cs="Arial"/>
          <w:sz w:val="20"/>
          <w:szCs w:val="20"/>
        </w:rPr>
        <w:t>)</w:t>
      </w:r>
      <w:r>
        <w:rPr>
          <w:rFonts w:ascii="Verdana" w:hAnsi="Verdana" w:cs="Arial"/>
          <w:sz w:val="20"/>
          <w:szCs w:val="20"/>
        </w:rPr>
        <w:tab/>
        <w:t>Præciseret punkt om vægt på styrende hjul. Præciseret, så det svarer til EU-direktivet (</w:t>
      </w:r>
      <w:r w:rsidR="00A22377" w:rsidRPr="00A22377">
        <w:rPr>
          <w:rFonts w:ascii="Verdana" w:hAnsi="Verdana" w:cs="Arial"/>
          <w:b/>
          <w:sz w:val="20"/>
          <w:szCs w:val="20"/>
        </w:rPr>
        <w:t>for</w:t>
      </w:r>
      <w:r w:rsidR="00A22377">
        <w:rPr>
          <w:rFonts w:ascii="Verdana" w:hAnsi="Verdana" w:cs="Arial"/>
          <w:sz w:val="20"/>
          <w:szCs w:val="20"/>
        </w:rPr>
        <w:t>hjul</w:t>
      </w:r>
      <w:r w:rsidR="0058256D">
        <w:rPr>
          <w:rFonts w:ascii="Verdana" w:hAnsi="Verdana" w:cs="Arial"/>
          <w:sz w:val="20"/>
          <w:szCs w:val="20"/>
        </w:rPr>
        <w:t>).</w:t>
      </w:r>
    </w:p>
    <w:p w14:paraId="6D4EA185" w14:textId="77777777" w:rsidR="0046082E" w:rsidRDefault="0046082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Tilhørende vejledning om situation med hækkran og løftbar aksel.</w:t>
      </w:r>
    </w:p>
    <w:p w14:paraId="7C976B4A" w14:textId="5D1D48C1" w:rsidR="0046082E" w:rsidRDefault="0046082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w:t>
      </w:r>
      <w:r w:rsidR="00B033CC">
        <w:rPr>
          <w:rFonts w:ascii="Verdana" w:hAnsi="Verdana" w:cs="Arial"/>
          <w:sz w:val="20"/>
          <w:szCs w:val="20"/>
        </w:rPr>
        <w:t>.01.010 (3)</w:t>
      </w:r>
      <w:r w:rsidR="00B033CC">
        <w:rPr>
          <w:rFonts w:ascii="Verdana" w:hAnsi="Verdana" w:cs="Arial"/>
          <w:sz w:val="20"/>
          <w:szCs w:val="20"/>
        </w:rPr>
        <w:tab/>
        <w:t>(</w:t>
      </w:r>
      <w:r w:rsidR="00A336C4">
        <w:rPr>
          <w:rFonts w:ascii="Verdana" w:hAnsi="Verdana" w:cs="Arial"/>
          <w:sz w:val="20"/>
          <w:szCs w:val="20"/>
        </w:rPr>
        <w:t xml:space="preserve">side </w:t>
      </w:r>
      <w:r w:rsidR="0058256D">
        <w:rPr>
          <w:rFonts w:ascii="Verdana" w:hAnsi="Verdana" w:cs="Arial"/>
          <w:sz w:val="20"/>
          <w:szCs w:val="20"/>
        </w:rPr>
        <w:t>77</w:t>
      </w:r>
      <w:r w:rsidR="00B033CC">
        <w:rPr>
          <w:rFonts w:ascii="Verdana" w:hAnsi="Verdana" w:cs="Arial"/>
          <w:sz w:val="20"/>
          <w:szCs w:val="20"/>
        </w:rPr>
        <w:t>)</w:t>
      </w:r>
      <w:r w:rsidR="00B033CC">
        <w:rPr>
          <w:rFonts w:ascii="Verdana" w:hAnsi="Verdana" w:cs="Arial"/>
          <w:sz w:val="20"/>
          <w:szCs w:val="20"/>
        </w:rPr>
        <w:tab/>
      </w:r>
      <w:r w:rsidR="005A66CB">
        <w:rPr>
          <w:rFonts w:ascii="Verdana" w:hAnsi="Verdana" w:cs="Arial"/>
          <w:sz w:val="20"/>
          <w:szCs w:val="20"/>
        </w:rPr>
        <w:t>Lastbil</w:t>
      </w:r>
      <w:r w:rsidR="00B033CC">
        <w:rPr>
          <w:rFonts w:ascii="Verdana" w:hAnsi="Verdana" w:cs="Arial"/>
          <w:sz w:val="20"/>
          <w:szCs w:val="20"/>
        </w:rPr>
        <w:t xml:space="preserve"> med to aksler kan have op til 1.000 kg ”ekstra” totalvægt, hvis det skyldes øget vægt i forbindelse med ”alternativ brændstofteknologi” (typisk el eller brint). En to</w:t>
      </w:r>
      <w:r w:rsidR="001E007C">
        <w:rPr>
          <w:rFonts w:ascii="Verdana" w:hAnsi="Verdana" w:cs="Arial"/>
          <w:sz w:val="20"/>
          <w:szCs w:val="20"/>
        </w:rPr>
        <w:t>-</w:t>
      </w:r>
      <w:r w:rsidR="00B033CC">
        <w:rPr>
          <w:rFonts w:ascii="Verdana" w:hAnsi="Verdana" w:cs="Arial"/>
          <w:sz w:val="20"/>
          <w:szCs w:val="20"/>
        </w:rPr>
        <w:t>akslet lastbil kan altså have en tilladt totalvægt på op til 19.000 kg (vil fremgå af godkendelseserklæringen).</w:t>
      </w:r>
    </w:p>
    <w:p w14:paraId="57FBFF60" w14:textId="1ED59A69" w:rsidR="00AD6F63" w:rsidRDefault="00AD6F6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3.01.010 (5)</w:t>
      </w:r>
      <w:r>
        <w:rPr>
          <w:rFonts w:ascii="Verdana" w:hAnsi="Verdana" w:cs="Arial"/>
          <w:sz w:val="20"/>
          <w:szCs w:val="20"/>
        </w:rPr>
        <w:tab/>
        <w:t>(</w:t>
      </w:r>
      <w:r w:rsidR="00A336C4">
        <w:rPr>
          <w:rFonts w:ascii="Verdana" w:hAnsi="Verdana" w:cs="Arial"/>
          <w:sz w:val="20"/>
          <w:szCs w:val="20"/>
        </w:rPr>
        <w:t xml:space="preserve">side </w:t>
      </w:r>
      <w:r w:rsidR="0058256D">
        <w:rPr>
          <w:rFonts w:ascii="Verdana" w:hAnsi="Verdana" w:cs="Arial"/>
          <w:sz w:val="20"/>
          <w:szCs w:val="20"/>
        </w:rPr>
        <w:t>78</w:t>
      </w:r>
      <w:r>
        <w:rPr>
          <w:rFonts w:ascii="Verdana" w:hAnsi="Verdana" w:cs="Arial"/>
          <w:sz w:val="20"/>
          <w:szCs w:val="20"/>
        </w:rPr>
        <w:t>)</w:t>
      </w:r>
      <w:r>
        <w:rPr>
          <w:rFonts w:ascii="Verdana" w:hAnsi="Verdana" w:cs="Arial"/>
          <w:sz w:val="20"/>
          <w:szCs w:val="20"/>
        </w:rPr>
        <w:tab/>
        <w:t xml:space="preserve">Samme som ovenstående, blot for </w:t>
      </w:r>
      <w:r w:rsidR="001E007C">
        <w:rPr>
          <w:rFonts w:ascii="Verdana" w:hAnsi="Verdana" w:cs="Arial"/>
          <w:sz w:val="20"/>
          <w:szCs w:val="20"/>
        </w:rPr>
        <w:t>lastbiler</w:t>
      </w:r>
      <w:r>
        <w:rPr>
          <w:rFonts w:ascii="Verdana" w:hAnsi="Verdana" w:cs="Arial"/>
          <w:sz w:val="20"/>
          <w:szCs w:val="20"/>
        </w:rPr>
        <w:t xml:space="preserve"> med tre aksler.</w:t>
      </w:r>
    </w:p>
    <w:p w14:paraId="7980EBB3" w14:textId="77777777" w:rsidR="00AF5A2D" w:rsidRDefault="005825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3.01.010 (6)</w:t>
      </w:r>
      <w:r>
        <w:rPr>
          <w:rFonts w:ascii="Verdana" w:hAnsi="Verdana" w:cs="Arial"/>
          <w:sz w:val="20"/>
          <w:szCs w:val="20"/>
        </w:rPr>
        <w:tab/>
        <w:t>(side 78</w:t>
      </w:r>
      <w:r w:rsidR="00AF5A2D">
        <w:rPr>
          <w:rFonts w:ascii="Verdana" w:hAnsi="Verdana" w:cs="Arial"/>
          <w:sz w:val="20"/>
          <w:szCs w:val="20"/>
        </w:rPr>
        <w:t>)</w:t>
      </w:r>
      <w:r w:rsidR="00AF5A2D">
        <w:rPr>
          <w:rFonts w:ascii="Verdana" w:hAnsi="Verdana" w:cs="Arial"/>
          <w:sz w:val="20"/>
          <w:szCs w:val="20"/>
        </w:rPr>
        <w:tab/>
        <w:t>Justeret regel om afstand mellem aksler i to-akslet bogie. 18.000 kg nu ned til 1,3 m.</w:t>
      </w:r>
    </w:p>
    <w:p w14:paraId="61DF2C75" w14:textId="3225543C" w:rsidR="00036F01" w:rsidRDefault="00AD6F6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3.01.023 (1)</w:t>
      </w:r>
      <w:r>
        <w:rPr>
          <w:rFonts w:ascii="Verdana" w:hAnsi="Verdana" w:cs="Arial"/>
          <w:sz w:val="20"/>
          <w:szCs w:val="20"/>
        </w:rPr>
        <w:tab/>
        <w:t>(</w:t>
      </w:r>
      <w:r w:rsidR="00A336C4">
        <w:rPr>
          <w:rFonts w:ascii="Verdana" w:hAnsi="Verdana" w:cs="Arial"/>
          <w:sz w:val="20"/>
          <w:szCs w:val="20"/>
        </w:rPr>
        <w:t xml:space="preserve">side </w:t>
      </w:r>
      <w:r w:rsidR="0058256D">
        <w:rPr>
          <w:rFonts w:ascii="Verdana" w:hAnsi="Verdana" w:cs="Arial"/>
          <w:sz w:val="20"/>
          <w:szCs w:val="20"/>
        </w:rPr>
        <w:t>78</w:t>
      </w:r>
      <w:r>
        <w:rPr>
          <w:rFonts w:ascii="Verdana" w:hAnsi="Verdana" w:cs="Arial"/>
          <w:sz w:val="20"/>
          <w:szCs w:val="20"/>
        </w:rPr>
        <w:t>)</w:t>
      </w:r>
      <w:r>
        <w:rPr>
          <w:rFonts w:ascii="Verdana" w:hAnsi="Verdana" w:cs="Arial"/>
          <w:sz w:val="20"/>
          <w:szCs w:val="20"/>
        </w:rPr>
        <w:tab/>
        <w:t>To</w:t>
      </w:r>
      <w:r w:rsidR="001E007C">
        <w:rPr>
          <w:rFonts w:ascii="Verdana" w:hAnsi="Verdana" w:cs="Arial"/>
          <w:sz w:val="20"/>
          <w:szCs w:val="20"/>
        </w:rPr>
        <w:t>-</w:t>
      </w:r>
      <w:r>
        <w:rPr>
          <w:rFonts w:ascii="Verdana" w:hAnsi="Verdana" w:cs="Arial"/>
          <w:sz w:val="20"/>
          <w:szCs w:val="20"/>
        </w:rPr>
        <w:t>akslet bus må have en totalvægt på op til 19.500 kg. Bemærk, at de maks. tilladte akseltryk ikke er ændret.</w:t>
      </w:r>
    </w:p>
    <w:p w14:paraId="49B97D37" w14:textId="77777777" w:rsidR="00AF5A2D" w:rsidRDefault="00AF5A2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w:t>
      </w:r>
      <w:r w:rsidR="007E55E6">
        <w:rPr>
          <w:rFonts w:ascii="Verdana" w:hAnsi="Verdana" w:cs="Arial"/>
          <w:sz w:val="20"/>
          <w:szCs w:val="20"/>
        </w:rPr>
        <w:t>.01.023</w:t>
      </w:r>
      <w:r>
        <w:rPr>
          <w:rFonts w:ascii="Verdana" w:hAnsi="Verdana" w:cs="Arial"/>
          <w:sz w:val="20"/>
          <w:szCs w:val="20"/>
        </w:rPr>
        <w:t xml:space="preserve"> (3)</w:t>
      </w:r>
      <w:r>
        <w:rPr>
          <w:rFonts w:ascii="Verdana" w:hAnsi="Verdana" w:cs="Arial"/>
          <w:sz w:val="20"/>
          <w:szCs w:val="20"/>
        </w:rPr>
        <w:tab/>
        <w:t>(side 7</w:t>
      </w:r>
      <w:r w:rsidR="0058256D">
        <w:rPr>
          <w:rFonts w:ascii="Verdana" w:hAnsi="Verdana" w:cs="Arial"/>
          <w:sz w:val="20"/>
          <w:szCs w:val="20"/>
        </w:rPr>
        <w:t>9</w:t>
      </w:r>
      <w:r>
        <w:rPr>
          <w:rFonts w:ascii="Verdana" w:hAnsi="Verdana" w:cs="Arial"/>
          <w:sz w:val="20"/>
          <w:szCs w:val="20"/>
        </w:rPr>
        <w:t>)</w:t>
      </w:r>
      <w:r>
        <w:rPr>
          <w:rFonts w:ascii="Verdana" w:hAnsi="Verdana" w:cs="Arial"/>
          <w:sz w:val="20"/>
          <w:szCs w:val="20"/>
        </w:rPr>
        <w:tab/>
        <w:t>Ledbus kan have op til 1.000 kg ”ekstra” totalvægt, hvis det skyldes øget vægt i forbindelse med ”alternativ brændstofteknologi” (typisk el eller brint). En ledbus kan altså have en tilladt totalvægt på op til 29.000 kg (vil fremgå af godkendelseserklæringen).</w:t>
      </w:r>
    </w:p>
    <w:p w14:paraId="6C05725B" w14:textId="3E180FA1" w:rsidR="00AF5A2D" w:rsidRDefault="005825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3.01.030 (1)</w:t>
      </w:r>
      <w:r>
        <w:rPr>
          <w:rFonts w:ascii="Verdana" w:hAnsi="Verdana" w:cs="Arial"/>
          <w:sz w:val="20"/>
          <w:szCs w:val="20"/>
        </w:rPr>
        <w:tab/>
        <w:t>(side 79</w:t>
      </w:r>
      <w:r w:rsidR="00AF5A2D">
        <w:rPr>
          <w:rFonts w:ascii="Verdana" w:hAnsi="Verdana" w:cs="Arial"/>
          <w:sz w:val="20"/>
          <w:szCs w:val="20"/>
        </w:rPr>
        <w:t>)</w:t>
      </w:r>
      <w:r w:rsidR="00AF5A2D">
        <w:rPr>
          <w:rFonts w:ascii="Verdana" w:hAnsi="Verdana" w:cs="Arial"/>
          <w:sz w:val="20"/>
          <w:szCs w:val="20"/>
        </w:rPr>
        <w:tab/>
      </w:r>
      <w:r w:rsidR="002779CA">
        <w:rPr>
          <w:rFonts w:ascii="Verdana" w:hAnsi="Verdana" w:cs="Arial"/>
          <w:sz w:val="20"/>
          <w:szCs w:val="20"/>
        </w:rPr>
        <w:t xml:space="preserve">Kravet om vægt på styrende hjul på motorcykel relaterer sig nu til tilladt totalvægt. Regel om faktisk totalvægt er indført i dimensionsbekendtgørelsen (som handler om brugsregler). Men der skal stadig </w:t>
      </w:r>
      <w:r w:rsidR="00FE57F3">
        <w:rPr>
          <w:rFonts w:ascii="Verdana" w:hAnsi="Verdana" w:cs="Arial"/>
          <w:sz w:val="20"/>
          <w:szCs w:val="20"/>
        </w:rPr>
        <w:t xml:space="preserve">i særlige tilfælde </w:t>
      </w:r>
      <w:r w:rsidR="002779CA">
        <w:rPr>
          <w:rFonts w:ascii="Verdana" w:hAnsi="Verdana" w:cs="Arial"/>
          <w:sz w:val="20"/>
          <w:szCs w:val="20"/>
        </w:rPr>
        <w:t xml:space="preserve">kontrolleres for vægte ved </w:t>
      </w:r>
      <w:r w:rsidR="00F96997">
        <w:rPr>
          <w:rFonts w:ascii="Verdana" w:hAnsi="Verdana" w:cs="Arial"/>
          <w:sz w:val="20"/>
          <w:szCs w:val="20"/>
        </w:rPr>
        <w:t>køreklar vægt [bemærk, at henvisningen her skal ændres til tjenestevægt, hvilket skyldes, at EU-definitionen på køreklar vægt desværre ikke omfa</w:t>
      </w:r>
      <w:r w:rsidR="00402370">
        <w:rPr>
          <w:rFonts w:ascii="Verdana" w:hAnsi="Verdana" w:cs="Arial"/>
          <w:sz w:val="20"/>
          <w:szCs w:val="20"/>
        </w:rPr>
        <w:t>tter føreren for en motorcykel].</w:t>
      </w:r>
    </w:p>
    <w:p w14:paraId="280102EC" w14:textId="77777777" w:rsidR="00402370" w:rsidRDefault="005825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3.01.050 (1)</w:t>
      </w:r>
      <w:r>
        <w:rPr>
          <w:rFonts w:ascii="Verdana" w:hAnsi="Verdana" w:cs="Arial"/>
          <w:sz w:val="20"/>
          <w:szCs w:val="20"/>
        </w:rPr>
        <w:tab/>
        <w:t>(side 79</w:t>
      </w:r>
      <w:r w:rsidR="00402370">
        <w:rPr>
          <w:rFonts w:ascii="Verdana" w:hAnsi="Verdana" w:cs="Arial"/>
          <w:sz w:val="20"/>
          <w:szCs w:val="20"/>
        </w:rPr>
        <w:t>)</w:t>
      </w:r>
      <w:r w:rsidR="00402370">
        <w:rPr>
          <w:rFonts w:ascii="Verdana" w:hAnsi="Verdana" w:cs="Arial"/>
          <w:sz w:val="20"/>
          <w:szCs w:val="20"/>
        </w:rPr>
        <w:tab/>
        <w:t>Kravet om vægt på styrende hjul på traktor relaterer sig nu til tilladt totalvægt. Regel om faktisk totalvægt er indført i dimensionsbekendtgørelsen (som handler om brugsregler). Men der skal stadig kontrolleres for vægte ved køreklar vægt.</w:t>
      </w:r>
    </w:p>
    <w:p w14:paraId="49D9E6EF" w14:textId="77777777" w:rsidR="00E177FA" w:rsidRDefault="001B3C5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3.01.150 (1)</w:t>
      </w:r>
      <w:r>
        <w:rPr>
          <w:rFonts w:ascii="Verdana" w:hAnsi="Verdana" w:cs="Arial"/>
          <w:sz w:val="20"/>
          <w:szCs w:val="20"/>
        </w:rPr>
        <w:tab/>
        <w:t>(side81</w:t>
      </w:r>
      <w:r w:rsidR="00E177FA">
        <w:rPr>
          <w:rFonts w:ascii="Verdana" w:hAnsi="Verdana" w:cs="Arial"/>
          <w:sz w:val="20"/>
          <w:szCs w:val="20"/>
        </w:rPr>
        <w:t>)</w:t>
      </w:r>
      <w:r w:rsidR="00E177FA">
        <w:rPr>
          <w:rFonts w:ascii="Verdana" w:hAnsi="Verdana" w:cs="Arial"/>
          <w:sz w:val="20"/>
          <w:szCs w:val="20"/>
        </w:rPr>
        <w:tab/>
        <w:t>Påhængsvogn til motorcykel kan have totalvægt på op til 200 kg (før 150 kg).</w:t>
      </w:r>
    </w:p>
    <w:p w14:paraId="477D3870" w14:textId="2AEB520F" w:rsidR="003A3FF7" w:rsidRDefault="00FE57F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3.01.200 (2)</w:t>
      </w:r>
      <w:r>
        <w:rPr>
          <w:rFonts w:ascii="Verdana" w:hAnsi="Verdana" w:cs="Arial"/>
          <w:sz w:val="20"/>
          <w:szCs w:val="20"/>
        </w:rPr>
        <w:tab/>
        <w:t>(side 83</w:t>
      </w:r>
      <w:r w:rsidR="003A3FF7">
        <w:rPr>
          <w:rFonts w:ascii="Verdana" w:hAnsi="Verdana" w:cs="Arial"/>
          <w:sz w:val="20"/>
          <w:szCs w:val="20"/>
        </w:rPr>
        <w:t>)</w:t>
      </w:r>
      <w:r w:rsidR="003A3FF7">
        <w:rPr>
          <w:rFonts w:ascii="Verdana" w:hAnsi="Verdana" w:cs="Arial"/>
          <w:sz w:val="20"/>
          <w:szCs w:val="20"/>
        </w:rPr>
        <w:tab/>
      </w:r>
      <w:r w:rsidR="001B3C51">
        <w:rPr>
          <w:rFonts w:ascii="Verdana" w:hAnsi="Verdana" w:cs="Arial"/>
          <w:sz w:val="20"/>
          <w:szCs w:val="20"/>
        </w:rPr>
        <w:t>Ændring vedrørende over 35 år gamle biler, hvor man ikke kan få fat i bilfabrikantens vægte for påhængskøretøj. Her kan nu anvendes den meget gamle regel om 90/50% af egenvægten.</w:t>
      </w:r>
    </w:p>
    <w:p w14:paraId="29EB03D2" w14:textId="77777777" w:rsidR="00402370" w:rsidRDefault="006E6D4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3.01.V01</w:t>
      </w:r>
      <w:r>
        <w:rPr>
          <w:rFonts w:ascii="Verdana" w:hAnsi="Verdana" w:cs="Arial"/>
          <w:sz w:val="20"/>
          <w:szCs w:val="20"/>
        </w:rPr>
        <w:tab/>
        <w:t>(side 89</w:t>
      </w:r>
      <w:r w:rsidR="00402370">
        <w:rPr>
          <w:rFonts w:ascii="Verdana" w:hAnsi="Verdana" w:cs="Arial"/>
          <w:sz w:val="20"/>
          <w:szCs w:val="20"/>
        </w:rPr>
        <w:t>)</w:t>
      </w:r>
      <w:r w:rsidR="00402370">
        <w:rPr>
          <w:rFonts w:ascii="Verdana" w:hAnsi="Verdana" w:cs="Arial"/>
          <w:sz w:val="20"/>
          <w:szCs w:val="20"/>
        </w:rPr>
        <w:tab/>
      </w:r>
      <w:r>
        <w:rPr>
          <w:rFonts w:ascii="Verdana" w:hAnsi="Verdana" w:cs="Arial"/>
          <w:sz w:val="20"/>
          <w:szCs w:val="20"/>
        </w:rPr>
        <w:t>Præcisering</w:t>
      </w:r>
      <w:r w:rsidR="00402370">
        <w:rPr>
          <w:rFonts w:ascii="Verdana" w:hAnsi="Verdana" w:cs="Arial"/>
          <w:sz w:val="20"/>
          <w:szCs w:val="20"/>
        </w:rPr>
        <w:t xml:space="preserve"> omkring regler for ændring af egenvægt/køreklar vægt.</w:t>
      </w:r>
    </w:p>
    <w:p w14:paraId="37FE4EAE" w14:textId="4641A5F7" w:rsidR="006E6D4A" w:rsidRDefault="006E6D4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3.01.V03</w:t>
      </w:r>
      <w:r>
        <w:rPr>
          <w:rFonts w:ascii="Verdana" w:hAnsi="Verdana" w:cs="Arial"/>
          <w:sz w:val="20"/>
          <w:szCs w:val="20"/>
        </w:rPr>
        <w:tab/>
        <w:t>(side 92)</w:t>
      </w:r>
      <w:r>
        <w:rPr>
          <w:rFonts w:ascii="Verdana" w:hAnsi="Verdana" w:cs="Arial"/>
          <w:sz w:val="20"/>
          <w:szCs w:val="20"/>
        </w:rPr>
        <w:tab/>
        <w:t xml:space="preserve">Ændring omkring nedsættelse af totalvægt på påhængsvogn O1, så </w:t>
      </w:r>
      <w:r w:rsidR="00FE57F3">
        <w:rPr>
          <w:rFonts w:ascii="Verdana" w:hAnsi="Verdana" w:cs="Arial"/>
          <w:sz w:val="20"/>
          <w:szCs w:val="20"/>
        </w:rPr>
        <w:t xml:space="preserve">de </w:t>
      </w:r>
      <w:r>
        <w:rPr>
          <w:rFonts w:ascii="Verdana" w:hAnsi="Verdana" w:cs="Arial"/>
          <w:sz w:val="20"/>
          <w:szCs w:val="20"/>
        </w:rPr>
        <w:t>også med bremser kan nedsættes lidt mere end de 30%, nemlig til 500 kg.</w:t>
      </w:r>
    </w:p>
    <w:p w14:paraId="321D3650" w14:textId="31FA0A51" w:rsidR="008666CF" w:rsidRDefault="006E6D4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3.01.V06</w:t>
      </w:r>
      <w:r>
        <w:rPr>
          <w:rFonts w:ascii="Verdana" w:hAnsi="Verdana" w:cs="Arial"/>
          <w:sz w:val="20"/>
          <w:szCs w:val="20"/>
        </w:rPr>
        <w:tab/>
        <w:t>(side 95</w:t>
      </w:r>
      <w:r w:rsidR="008666CF">
        <w:rPr>
          <w:rFonts w:ascii="Verdana" w:hAnsi="Verdana" w:cs="Arial"/>
          <w:sz w:val="20"/>
          <w:szCs w:val="20"/>
        </w:rPr>
        <w:t>)</w:t>
      </w:r>
      <w:r w:rsidR="008666CF">
        <w:rPr>
          <w:rFonts w:ascii="Verdana" w:hAnsi="Verdana" w:cs="Arial"/>
          <w:sz w:val="20"/>
          <w:szCs w:val="20"/>
        </w:rPr>
        <w:tab/>
        <w:t xml:space="preserve">Ændret bestemmelse, så </w:t>
      </w:r>
      <w:r>
        <w:rPr>
          <w:rFonts w:ascii="Verdana" w:hAnsi="Verdana" w:cs="Arial"/>
          <w:sz w:val="20"/>
          <w:szCs w:val="20"/>
        </w:rPr>
        <w:t>komplet e-godkendt bus, der er e-godkendt med op til 8 ståpladser pr. m</w:t>
      </w:r>
      <w:r w:rsidRPr="00FE57F3">
        <w:rPr>
          <w:rFonts w:ascii="Verdana" w:hAnsi="Verdana" w:cs="Arial"/>
          <w:sz w:val="20"/>
          <w:szCs w:val="20"/>
          <w:vertAlign w:val="superscript"/>
        </w:rPr>
        <w:t>2</w:t>
      </w:r>
      <w:r>
        <w:rPr>
          <w:rFonts w:ascii="Verdana" w:hAnsi="Verdana" w:cs="Arial"/>
          <w:sz w:val="20"/>
          <w:szCs w:val="20"/>
        </w:rPr>
        <w:t xml:space="preserve">, </w:t>
      </w:r>
      <w:r w:rsidR="00FE57F3">
        <w:rPr>
          <w:rFonts w:ascii="Verdana" w:hAnsi="Verdana" w:cs="Arial"/>
          <w:sz w:val="20"/>
          <w:szCs w:val="20"/>
        </w:rPr>
        <w:t>nu også kan godkendes med det her.</w:t>
      </w:r>
    </w:p>
    <w:p w14:paraId="25B97162" w14:textId="606A8C02" w:rsidR="003A3FF7" w:rsidRDefault="0063101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3.02.001</w:t>
      </w:r>
      <w:r>
        <w:rPr>
          <w:rFonts w:ascii="Verdana" w:hAnsi="Verdana" w:cs="Arial"/>
          <w:sz w:val="20"/>
          <w:szCs w:val="20"/>
        </w:rPr>
        <w:tab/>
        <w:t>(side 98)</w:t>
      </w:r>
      <w:r>
        <w:rPr>
          <w:rFonts w:ascii="Verdana" w:hAnsi="Verdana" w:cs="Arial"/>
          <w:sz w:val="20"/>
          <w:szCs w:val="20"/>
        </w:rPr>
        <w:tab/>
      </w:r>
      <w:r w:rsidR="003A3FF7">
        <w:rPr>
          <w:rFonts w:ascii="Verdana" w:hAnsi="Verdana" w:cs="Arial"/>
          <w:sz w:val="20"/>
          <w:szCs w:val="20"/>
        </w:rPr>
        <w:t xml:space="preserve">Brugsbestemmelser for særligt brede køretøjer (typisk landbrugskøretøjer) </w:t>
      </w:r>
      <w:r w:rsidR="00FE57F3">
        <w:rPr>
          <w:rFonts w:ascii="Verdana" w:hAnsi="Verdana" w:cs="Arial"/>
          <w:sz w:val="20"/>
          <w:szCs w:val="20"/>
        </w:rPr>
        <w:t xml:space="preserve">er </w:t>
      </w:r>
      <w:r w:rsidR="003A3FF7">
        <w:rPr>
          <w:rFonts w:ascii="Verdana" w:hAnsi="Verdana" w:cs="Arial"/>
          <w:sz w:val="20"/>
          <w:szCs w:val="20"/>
        </w:rPr>
        <w:t>taget ud af DfK, da DfK kun skal være konstruktions-/indretningsforskrifter. Brugsreglerne vedrørende dimensioner står i dimensionsbekendtgørelsen.</w:t>
      </w:r>
    </w:p>
    <w:p w14:paraId="563F79AB" w14:textId="77777777" w:rsidR="00E177FA" w:rsidRDefault="0091437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3.02.001 (7)</w:t>
      </w:r>
      <w:r>
        <w:rPr>
          <w:rFonts w:ascii="Verdana" w:hAnsi="Verdana" w:cs="Arial"/>
          <w:sz w:val="20"/>
          <w:szCs w:val="20"/>
        </w:rPr>
        <w:tab/>
        <w:t>(side 99</w:t>
      </w:r>
      <w:r w:rsidR="00E177FA">
        <w:rPr>
          <w:rFonts w:ascii="Verdana" w:hAnsi="Verdana" w:cs="Arial"/>
          <w:sz w:val="20"/>
          <w:szCs w:val="20"/>
        </w:rPr>
        <w:t>)</w:t>
      </w:r>
      <w:r w:rsidR="00E177FA">
        <w:rPr>
          <w:rFonts w:ascii="Verdana" w:hAnsi="Verdana" w:cs="Arial"/>
          <w:sz w:val="20"/>
          <w:szCs w:val="20"/>
        </w:rPr>
        <w:tab/>
        <w:t>Den nye regel om medbringertruck</w:t>
      </w:r>
      <w:r>
        <w:rPr>
          <w:rFonts w:ascii="Verdana" w:hAnsi="Verdana" w:cs="Arial"/>
          <w:sz w:val="20"/>
          <w:szCs w:val="20"/>
        </w:rPr>
        <w:t xml:space="preserve"> fra dimensionsbekendtgørelsen</w:t>
      </w:r>
      <w:r w:rsidR="00E177FA">
        <w:rPr>
          <w:rFonts w:ascii="Verdana" w:hAnsi="Verdana" w:cs="Arial"/>
          <w:sz w:val="20"/>
          <w:szCs w:val="20"/>
        </w:rPr>
        <w:t xml:space="preserve"> indsat (den del, der rager mindre end 1,50 m bagud medregnes ikke).</w:t>
      </w:r>
    </w:p>
    <w:p w14:paraId="5C2B7062" w14:textId="4D5E92DD" w:rsidR="00E177FA" w:rsidRDefault="0091437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lastRenderedPageBreak/>
        <w:t>3.02.150 (1)</w:t>
      </w:r>
      <w:r>
        <w:rPr>
          <w:rFonts w:ascii="Verdana" w:hAnsi="Verdana" w:cs="Arial"/>
          <w:sz w:val="20"/>
          <w:szCs w:val="20"/>
        </w:rPr>
        <w:tab/>
        <w:t>(side 102</w:t>
      </w:r>
      <w:r w:rsidR="00D13E65">
        <w:rPr>
          <w:rFonts w:ascii="Verdana" w:hAnsi="Verdana" w:cs="Arial"/>
          <w:sz w:val="20"/>
          <w:szCs w:val="20"/>
        </w:rPr>
        <w:t>)</w:t>
      </w:r>
      <w:r w:rsidR="00D13E65">
        <w:rPr>
          <w:rFonts w:ascii="Verdana" w:hAnsi="Verdana" w:cs="Arial"/>
          <w:sz w:val="20"/>
          <w:szCs w:val="20"/>
        </w:rPr>
        <w:tab/>
        <w:t>Påhængsv.</w:t>
      </w:r>
      <w:r w:rsidR="00943144">
        <w:rPr>
          <w:rFonts w:ascii="Verdana" w:hAnsi="Verdana" w:cs="Arial"/>
          <w:sz w:val="20"/>
          <w:szCs w:val="20"/>
        </w:rPr>
        <w:t xml:space="preserve"> til motorcykel kan have en bredde på op til 1,30 m (før 1,00 m).</w:t>
      </w:r>
    </w:p>
    <w:p w14:paraId="09834296" w14:textId="77777777" w:rsidR="00E177FA" w:rsidRDefault="00961AC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3.02.200 (8)</w:t>
      </w:r>
      <w:r>
        <w:rPr>
          <w:rFonts w:ascii="Verdana" w:hAnsi="Verdana" w:cs="Arial"/>
          <w:sz w:val="20"/>
          <w:szCs w:val="20"/>
        </w:rPr>
        <w:tab/>
        <w:t>(side 104</w:t>
      </w:r>
      <w:r w:rsidR="000E4B0A">
        <w:rPr>
          <w:rFonts w:ascii="Verdana" w:hAnsi="Verdana" w:cs="Arial"/>
          <w:sz w:val="20"/>
          <w:szCs w:val="20"/>
        </w:rPr>
        <w:t>)</w:t>
      </w:r>
      <w:r w:rsidR="000E4B0A">
        <w:rPr>
          <w:rFonts w:ascii="Verdana" w:hAnsi="Verdana" w:cs="Arial"/>
          <w:sz w:val="20"/>
          <w:szCs w:val="20"/>
        </w:rPr>
        <w:tab/>
        <w:t>Ændring i reglen for afstand mellem en lastbils bageste aksel og sættevognens forreste aksel. Hvis afstanden overstiger 3,0</w:t>
      </w:r>
      <w:r>
        <w:rPr>
          <w:rFonts w:ascii="Verdana" w:hAnsi="Verdana" w:cs="Arial"/>
          <w:sz w:val="20"/>
          <w:szCs w:val="20"/>
        </w:rPr>
        <w:t>0</w:t>
      </w:r>
      <w:r w:rsidR="000E4B0A">
        <w:rPr>
          <w:rFonts w:ascii="Verdana" w:hAnsi="Verdana" w:cs="Arial"/>
          <w:sz w:val="20"/>
          <w:szCs w:val="20"/>
        </w:rPr>
        <w:t xml:space="preserve"> m (imod før 4,0</w:t>
      </w:r>
      <w:r>
        <w:rPr>
          <w:rFonts w:ascii="Verdana" w:hAnsi="Verdana" w:cs="Arial"/>
          <w:sz w:val="20"/>
          <w:szCs w:val="20"/>
        </w:rPr>
        <w:t>0</w:t>
      </w:r>
      <w:r w:rsidR="000E4B0A">
        <w:rPr>
          <w:rFonts w:ascii="Verdana" w:hAnsi="Verdana" w:cs="Arial"/>
          <w:sz w:val="20"/>
          <w:szCs w:val="20"/>
        </w:rPr>
        <w:t xml:space="preserve"> m), kan vogntoget overstige 44.000 kg (men ikke </w:t>
      </w:r>
      <w:r w:rsidR="008627CE">
        <w:rPr>
          <w:rFonts w:ascii="Verdana" w:hAnsi="Verdana" w:cs="Arial"/>
          <w:sz w:val="20"/>
          <w:szCs w:val="20"/>
        </w:rPr>
        <w:t xml:space="preserve">over </w:t>
      </w:r>
      <w:r w:rsidR="000E4B0A">
        <w:rPr>
          <w:rFonts w:ascii="Verdana" w:hAnsi="Verdana" w:cs="Arial"/>
          <w:sz w:val="20"/>
          <w:szCs w:val="20"/>
        </w:rPr>
        <w:t>54.000 kg</w:t>
      </w:r>
      <w:r w:rsidR="00824227">
        <w:rPr>
          <w:rFonts w:ascii="Verdana" w:hAnsi="Verdana" w:cs="Arial"/>
          <w:sz w:val="20"/>
          <w:szCs w:val="20"/>
        </w:rPr>
        <w:t xml:space="preserve"> uden at afstanden er mindst 4,0</w:t>
      </w:r>
      <w:r>
        <w:rPr>
          <w:rFonts w:ascii="Verdana" w:hAnsi="Verdana" w:cs="Arial"/>
          <w:sz w:val="20"/>
          <w:szCs w:val="20"/>
        </w:rPr>
        <w:t>0</w:t>
      </w:r>
      <w:r w:rsidR="00824227">
        <w:rPr>
          <w:rFonts w:ascii="Verdana" w:hAnsi="Verdana" w:cs="Arial"/>
          <w:sz w:val="20"/>
          <w:szCs w:val="20"/>
        </w:rPr>
        <w:t xml:space="preserve"> m</w:t>
      </w:r>
      <w:r w:rsidR="008627CE">
        <w:rPr>
          <w:rFonts w:ascii="Verdana" w:hAnsi="Verdana" w:cs="Arial"/>
          <w:sz w:val="20"/>
          <w:szCs w:val="20"/>
        </w:rPr>
        <w:t>, jf. pkt. (10)</w:t>
      </w:r>
      <w:r w:rsidR="000E4B0A">
        <w:rPr>
          <w:rFonts w:ascii="Verdana" w:hAnsi="Verdana" w:cs="Arial"/>
          <w:sz w:val="20"/>
          <w:szCs w:val="20"/>
        </w:rPr>
        <w:t>).</w:t>
      </w:r>
    </w:p>
    <w:p w14:paraId="0B9E25F3" w14:textId="77777777" w:rsidR="008627CE" w:rsidRDefault="0001720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4.01.003 (1)</w:t>
      </w:r>
      <w:r>
        <w:rPr>
          <w:rFonts w:ascii="Verdana" w:hAnsi="Verdana" w:cs="Arial"/>
          <w:sz w:val="20"/>
          <w:szCs w:val="20"/>
        </w:rPr>
        <w:tab/>
        <w:t>(side 109</w:t>
      </w:r>
      <w:r w:rsidR="008627CE">
        <w:rPr>
          <w:rFonts w:ascii="Verdana" w:hAnsi="Verdana" w:cs="Arial"/>
          <w:sz w:val="20"/>
          <w:szCs w:val="20"/>
        </w:rPr>
        <w:t>)</w:t>
      </w:r>
      <w:r w:rsidR="008627CE">
        <w:rPr>
          <w:rFonts w:ascii="Verdana" w:hAnsi="Verdana" w:cs="Arial"/>
          <w:sz w:val="20"/>
          <w:szCs w:val="20"/>
        </w:rPr>
        <w:tab/>
        <w:t>Justeret tekst om kontrol af tilstedeværelsen af LDWS.</w:t>
      </w:r>
    </w:p>
    <w:p w14:paraId="4D228A42" w14:textId="77777777" w:rsidR="007D6FD2" w:rsidRPr="000D3F77" w:rsidRDefault="007D6FD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sidRPr="000D3F77">
        <w:rPr>
          <w:rFonts w:ascii="Verdana" w:hAnsi="Verdana" w:cs="Arial"/>
          <w:sz w:val="20"/>
          <w:szCs w:val="20"/>
        </w:rPr>
        <w:t>4.01.021 (1)</w:t>
      </w:r>
      <w:r w:rsidRPr="000D3F77">
        <w:rPr>
          <w:rFonts w:ascii="Verdana" w:hAnsi="Verdana" w:cs="Arial"/>
          <w:sz w:val="20"/>
          <w:szCs w:val="20"/>
        </w:rPr>
        <w:tab/>
        <w:t>(</w:t>
      </w:r>
      <w:r w:rsidR="00A336C4" w:rsidRPr="000D3F77">
        <w:rPr>
          <w:rFonts w:ascii="Verdana" w:hAnsi="Verdana" w:cs="Arial"/>
          <w:sz w:val="20"/>
          <w:szCs w:val="20"/>
        </w:rPr>
        <w:t xml:space="preserve">side </w:t>
      </w:r>
      <w:r w:rsidR="0001720A">
        <w:rPr>
          <w:rFonts w:ascii="Verdana" w:hAnsi="Verdana" w:cs="Arial"/>
          <w:sz w:val="20"/>
          <w:szCs w:val="20"/>
        </w:rPr>
        <w:t>110</w:t>
      </w:r>
      <w:r w:rsidRPr="000D3F77">
        <w:rPr>
          <w:rFonts w:ascii="Verdana" w:hAnsi="Verdana" w:cs="Arial"/>
          <w:sz w:val="20"/>
          <w:szCs w:val="20"/>
        </w:rPr>
        <w:t>)</w:t>
      </w:r>
      <w:r w:rsidRPr="000D3F77">
        <w:rPr>
          <w:rFonts w:ascii="Verdana" w:hAnsi="Verdana" w:cs="Arial"/>
          <w:sz w:val="20"/>
          <w:szCs w:val="20"/>
        </w:rPr>
        <w:tab/>
      </w:r>
      <w:r w:rsidR="00824227">
        <w:rPr>
          <w:rFonts w:ascii="Verdana" w:hAnsi="Verdana" w:cs="Arial"/>
          <w:sz w:val="20"/>
          <w:szCs w:val="20"/>
        </w:rPr>
        <w:t>For p</w:t>
      </w:r>
      <w:r w:rsidRPr="000D3F77">
        <w:rPr>
          <w:rFonts w:ascii="Verdana" w:hAnsi="Verdana" w:cs="Arial"/>
          <w:sz w:val="20"/>
          <w:szCs w:val="20"/>
        </w:rPr>
        <w:t>ersonbil</w:t>
      </w:r>
      <w:r w:rsidR="00824227">
        <w:rPr>
          <w:rFonts w:ascii="Verdana" w:hAnsi="Verdana" w:cs="Arial"/>
          <w:sz w:val="20"/>
          <w:szCs w:val="20"/>
        </w:rPr>
        <w:t xml:space="preserve"> M1 erstattes ECE R12-03 af det </w:t>
      </w:r>
      <w:r w:rsidR="00C916AE" w:rsidRPr="000D3F77">
        <w:rPr>
          <w:rFonts w:ascii="Verdana" w:hAnsi="Verdana" w:cs="Arial"/>
          <w:sz w:val="20"/>
          <w:szCs w:val="20"/>
        </w:rPr>
        <w:t xml:space="preserve">nyere ECE R12-04 om kollisionssikret styreapparat </w:t>
      </w:r>
      <w:r w:rsidR="00824227">
        <w:rPr>
          <w:rFonts w:ascii="Verdana" w:hAnsi="Verdana" w:cs="Arial"/>
          <w:sz w:val="20"/>
          <w:szCs w:val="20"/>
        </w:rPr>
        <w:t>eller af</w:t>
      </w:r>
      <w:r w:rsidR="00C916AE" w:rsidRPr="000D3F77">
        <w:rPr>
          <w:rFonts w:ascii="Verdana" w:hAnsi="Verdana" w:cs="Arial"/>
          <w:sz w:val="20"/>
          <w:szCs w:val="20"/>
        </w:rPr>
        <w:t xml:space="preserve"> E</w:t>
      </w:r>
      <w:r w:rsidR="00824227">
        <w:rPr>
          <w:rFonts w:ascii="Verdana" w:hAnsi="Verdana" w:cs="Arial"/>
          <w:sz w:val="20"/>
          <w:szCs w:val="20"/>
        </w:rPr>
        <w:t>CE R94 om offset kollisionstest</w:t>
      </w:r>
      <w:r w:rsidR="00C916AE" w:rsidRPr="000D3F77">
        <w:rPr>
          <w:rFonts w:ascii="Verdana" w:hAnsi="Verdana" w:cs="Arial"/>
          <w:sz w:val="20"/>
          <w:szCs w:val="20"/>
        </w:rPr>
        <w:t xml:space="preserve">. </w:t>
      </w:r>
      <w:r w:rsidR="00AC24BF">
        <w:rPr>
          <w:rFonts w:ascii="Verdana" w:hAnsi="Verdana" w:cs="Arial"/>
          <w:sz w:val="20"/>
          <w:szCs w:val="20"/>
        </w:rPr>
        <w:t xml:space="preserve">Det tidligere direktiv 74/297/EØF er udgået. </w:t>
      </w:r>
      <w:r w:rsidR="00C916AE" w:rsidRPr="000D3F77">
        <w:rPr>
          <w:rFonts w:ascii="Verdana" w:hAnsi="Verdana" w:cs="Arial"/>
          <w:sz w:val="20"/>
          <w:szCs w:val="20"/>
        </w:rPr>
        <w:t>R12-04 indeholder især udvidelser vedrørende forholdsregler for elektriske biler.</w:t>
      </w:r>
    </w:p>
    <w:p w14:paraId="411EDB8C" w14:textId="728A069C" w:rsidR="00C916AE" w:rsidRDefault="00C916A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sidRPr="000D3F77">
        <w:rPr>
          <w:rFonts w:ascii="Verdana" w:hAnsi="Verdana" w:cs="Arial"/>
          <w:sz w:val="20"/>
          <w:szCs w:val="20"/>
        </w:rPr>
        <w:tab/>
      </w:r>
      <w:r w:rsidRPr="000D3F77">
        <w:rPr>
          <w:rFonts w:ascii="Verdana" w:hAnsi="Verdana" w:cs="Arial"/>
          <w:sz w:val="20"/>
          <w:szCs w:val="20"/>
        </w:rPr>
        <w:tab/>
        <w:t>Undtagelser for</w:t>
      </w:r>
      <w:r w:rsidR="00FE57F3">
        <w:rPr>
          <w:rFonts w:ascii="Verdana" w:hAnsi="Verdana" w:cs="Arial"/>
          <w:sz w:val="20"/>
          <w:szCs w:val="20"/>
        </w:rPr>
        <w:t xml:space="preserve"> ny</w:t>
      </w:r>
      <w:r w:rsidRPr="000D3F77">
        <w:rPr>
          <w:rFonts w:ascii="Verdana" w:hAnsi="Verdana" w:cs="Arial"/>
          <w:sz w:val="20"/>
          <w:szCs w:val="20"/>
        </w:rPr>
        <w:t xml:space="preserve"> bil med foranliggende styring er fjernet (svarende til nyere ECE R12).</w:t>
      </w:r>
    </w:p>
    <w:p w14:paraId="57D94DF8" w14:textId="77777777" w:rsidR="00D83F33" w:rsidRDefault="00D83F3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4.01.021 (2)</w:t>
      </w:r>
      <w:r>
        <w:rPr>
          <w:rFonts w:ascii="Verdana" w:hAnsi="Verdana" w:cs="Arial"/>
          <w:sz w:val="20"/>
          <w:szCs w:val="20"/>
        </w:rPr>
        <w:tab/>
        <w:t>(side 111</w:t>
      </w:r>
      <w:r w:rsidRPr="000D3F77">
        <w:rPr>
          <w:rFonts w:ascii="Verdana" w:hAnsi="Verdana" w:cs="Arial"/>
          <w:sz w:val="20"/>
          <w:szCs w:val="20"/>
        </w:rPr>
        <w:t>)</w:t>
      </w:r>
      <w:r w:rsidRPr="000D3F77">
        <w:rPr>
          <w:rFonts w:ascii="Verdana" w:hAnsi="Verdana" w:cs="Arial"/>
          <w:sz w:val="20"/>
          <w:szCs w:val="20"/>
        </w:rPr>
        <w:tab/>
        <w:t xml:space="preserve">Tilføjelse af, at </w:t>
      </w:r>
      <w:r>
        <w:rPr>
          <w:rFonts w:ascii="Verdana" w:hAnsi="Verdana" w:cs="Arial"/>
          <w:sz w:val="20"/>
          <w:szCs w:val="20"/>
        </w:rPr>
        <w:t>personbil</w:t>
      </w:r>
      <w:r w:rsidRPr="000D3F77">
        <w:rPr>
          <w:rFonts w:ascii="Verdana" w:hAnsi="Verdana" w:cs="Arial"/>
          <w:sz w:val="20"/>
          <w:szCs w:val="20"/>
        </w:rPr>
        <w:t xml:space="preserve"> fremstillet i lille serie ikke skal have ESC (som for personbil).</w:t>
      </w:r>
    </w:p>
    <w:p w14:paraId="46910134" w14:textId="77777777" w:rsidR="00C916AE" w:rsidRPr="000D3F77" w:rsidRDefault="00C916A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sidRPr="000D3F77">
        <w:rPr>
          <w:rFonts w:ascii="Verdana" w:hAnsi="Verdana" w:cs="Arial"/>
          <w:sz w:val="20"/>
          <w:szCs w:val="20"/>
        </w:rPr>
        <w:t>4.01.023 (1)</w:t>
      </w:r>
      <w:r w:rsidRPr="000D3F77">
        <w:rPr>
          <w:rFonts w:ascii="Verdana" w:hAnsi="Verdana" w:cs="Arial"/>
          <w:sz w:val="20"/>
          <w:szCs w:val="20"/>
        </w:rPr>
        <w:tab/>
        <w:t>(</w:t>
      </w:r>
      <w:r w:rsidR="00A336C4" w:rsidRPr="000D3F77">
        <w:rPr>
          <w:rFonts w:ascii="Verdana" w:hAnsi="Verdana" w:cs="Arial"/>
          <w:sz w:val="20"/>
          <w:szCs w:val="20"/>
        </w:rPr>
        <w:t xml:space="preserve">side </w:t>
      </w:r>
      <w:r w:rsidR="0001720A">
        <w:rPr>
          <w:rFonts w:ascii="Verdana" w:hAnsi="Verdana" w:cs="Arial"/>
          <w:sz w:val="20"/>
          <w:szCs w:val="20"/>
        </w:rPr>
        <w:t>112</w:t>
      </w:r>
      <w:r w:rsidRPr="000D3F77">
        <w:rPr>
          <w:rFonts w:ascii="Verdana" w:hAnsi="Verdana" w:cs="Arial"/>
          <w:sz w:val="20"/>
          <w:szCs w:val="20"/>
        </w:rPr>
        <w:t>)</w:t>
      </w:r>
      <w:r w:rsidRPr="000D3F77">
        <w:rPr>
          <w:rFonts w:ascii="Verdana" w:hAnsi="Verdana" w:cs="Arial"/>
          <w:sz w:val="20"/>
          <w:szCs w:val="20"/>
        </w:rPr>
        <w:tab/>
        <w:t>Om</w:t>
      </w:r>
      <w:r w:rsidR="0001720A">
        <w:rPr>
          <w:rFonts w:ascii="Verdana" w:hAnsi="Verdana" w:cs="Arial"/>
          <w:sz w:val="20"/>
          <w:szCs w:val="20"/>
        </w:rPr>
        <w:t>formulerede overgangsbestemmelser</w:t>
      </w:r>
      <w:r w:rsidRPr="000D3F77">
        <w:rPr>
          <w:rFonts w:ascii="Verdana" w:hAnsi="Verdana" w:cs="Arial"/>
          <w:sz w:val="20"/>
          <w:szCs w:val="20"/>
        </w:rPr>
        <w:t xml:space="preserve"> (de tidligere var ikke helt korrekte).</w:t>
      </w:r>
    </w:p>
    <w:p w14:paraId="43E80720" w14:textId="77777777" w:rsidR="00C916AE" w:rsidRPr="000D3F77" w:rsidRDefault="009454C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sidRPr="000D3F77">
        <w:rPr>
          <w:rFonts w:ascii="Verdana" w:hAnsi="Verdana" w:cs="Arial"/>
          <w:sz w:val="20"/>
          <w:szCs w:val="20"/>
        </w:rPr>
        <w:t>4.01.024 (1</w:t>
      </w:r>
      <w:r w:rsidR="00C916AE" w:rsidRPr="000D3F77">
        <w:rPr>
          <w:rFonts w:ascii="Verdana" w:hAnsi="Verdana" w:cs="Arial"/>
          <w:sz w:val="20"/>
          <w:szCs w:val="20"/>
        </w:rPr>
        <w:t>)</w:t>
      </w:r>
      <w:r w:rsidR="00C916AE" w:rsidRPr="000D3F77">
        <w:rPr>
          <w:rFonts w:ascii="Verdana" w:hAnsi="Verdana" w:cs="Arial"/>
          <w:sz w:val="20"/>
          <w:szCs w:val="20"/>
        </w:rPr>
        <w:tab/>
        <w:t>(</w:t>
      </w:r>
      <w:r w:rsidR="00A336C4" w:rsidRPr="000D3F77">
        <w:rPr>
          <w:rFonts w:ascii="Verdana" w:hAnsi="Verdana" w:cs="Arial"/>
          <w:sz w:val="20"/>
          <w:szCs w:val="20"/>
        </w:rPr>
        <w:t xml:space="preserve">side </w:t>
      </w:r>
      <w:r w:rsidR="00D83F33">
        <w:rPr>
          <w:rFonts w:ascii="Verdana" w:hAnsi="Verdana" w:cs="Arial"/>
          <w:sz w:val="20"/>
          <w:szCs w:val="20"/>
        </w:rPr>
        <w:t>112</w:t>
      </w:r>
      <w:r w:rsidR="00C916AE" w:rsidRPr="000D3F77">
        <w:rPr>
          <w:rFonts w:ascii="Verdana" w:hAnsi="Verdana" w:cs="Arial"/>
          <w:sz w:val="20"/>
          <w:szCs w:val="20"/>
        </w:rPr>
        <w:t>)</w:t>
      </w:r>
      <w:r w:rsidR="00C916AE" w:rsidRPr="000D3F77">
        <w:rPr>
          <w:rFonts w:ascii="Verdana" w:hAnsi="Verdana" w:cs="Arial"/>
          <w:sz w:val="20"/>
          <w:szCs w:val="20"/>
        </w:rPr>
        <w:tab/>
        <w:t xml:space="preserve">Totalvægtgrænsen for krav om kollisionssikret styreapparat </w:t>
      </w:r>
      <w:r w:rsidR="006A5DB9">
        <w:rPr>
          <w:rFonts w:ascii="Verdana" w:hAnsi="Verdana" w:cs="Arial"/>
          <w:sz w:val="20"/>
          <w:szCs w:val="20"/>
        </w:rPr>
        <w:t>lempet</w:t>
      </w:r>
      <w:r w:rsidR="00C916AE" w:rsidRPr="000D3F77">
        <w:rPr>
          <w:rFonts w:ascii="Verdana" w:hAnsi="Verdana" w:cs="Arial"/>
          <w:sz w:val="20"/>
          <w:szCs w:val="20"/>
        </w:rPr>
        <w:t xml:space="preserve"> fra </w:t>
      </w:r>
      <w:r w:rsidR="006A5DB9">
        <w:rPr>
          <w:rFonts w:ascii="Verdana" w:hAnsi="Verdana" w:cs="Arial"/>
          <w:sz w:val="20"/>
          <w:szCs w:val="20"/>
        </w:rPr>
        <w:t xml:space="preserve">højst </w:t>
      </w:r>
      <w:r w:rsidR="00C916AE" w:rsidRPr="000D3F77">
        <w:rPr>
          <w:rFonts w:ascii="Verdana" w:hAnsi="Verdana" w:cs="Arial"/>
          <w:sz w:val="20"/>
          <w:szCs w:val="20"/>
        </w:rPr>
        <w:t xml:space="preserve">2.000 kg til </w:t>
      </w:r>
      <w:r w:rsidR="006A5DB9">
        <w:rPr>
          <w:rFonts w:ascii="Verdana" w:hAnsi="Verdana" w:cs="Arial"/>
          <w:sz w:val="20"/>
          <w:szCs w:val="20"/>
        </w:rPr>
        <w:t xml:space="preserve">højst </w:t>
      </w:r>
      <w:r w:rsidR="00C916AE" w:rsidRPr="000D3F77">
        <w:rPr>
          <w:rFonts w:ascii="Verdana" w:hAnsi="Verdana" w:cs="Arial"/>
          <w:sz w:val="20"/>
          <w:szCs w:val="20"/>
        </w:rPr>
        <w:t>1.500 kg svarende til nyere ECE R12.</w:t>
      </w:r>
    </w:p>
    <w:p w14:paraId="37662B4B" w14:textId="342C7F5D" w:rsidR="00AD6F63" w:rsidRDefault="00AC24B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4.01.024 (2)</w:t>
      </w:r>
      <w:r>
        <w:rPr>
          <w:rFonts w:ascii="Verdana" w:hAnsi="Verdana" w:cs="Arial"/>
          <w:sz w:val="20"/>
          <w:szCs w:val="20"/>
        </w:rPr>
        <w:tab/>
        <w:t>(s</w:t>
      </w:r>
      <w:r w:rsidR="007E55E6">
        <w:rPr>
          <w:rFonts w:ascii="Verdana" w:hAnsi="Verdana" w:cs="Arial"/>
          <w:sz w:val="20"/>
          <w:szCs w:val="20"/>
        </w:rPr>
        <w:t>ide</w:t>
      </w:r>
      <w:r w:rsidR="00D83F33">
        <w:rPr>
          <w:rFonts w:ascii="Verdana" w:hAnsi="Verdana" w:cs="Arial"/>
          <w:sz w:val="20"/>
          <w:szCs w:val="20"/>
        </w:rPr>
        <w:t xml:space="preserve"> 112</w:t>
      </w:r>
      <w:r w:rsidR="009454CD" w:rsidRPr="000D3F77">
        <w:rPr>
          <w:rFonts w:ascii="Verdana" w:hAnsi="Verdana" w:cs="Arial"/>
          <w:sz w:val="20"/>
          <w:szCs w:val="20"/>
        </w:rPr>
        <w:t>)</w:t>
      </w:r>
      <w:r w:rsidR="009454CD" w:rsidRPr="000D3F77">
        <w:rPr>
          <w:rFonts w:ascii="Verdana" w:hAnsi="Verdana" w:cs="Arial"/>
          <w:sz w:val="20"/>
          <w:szCs w:val="20"/>
        </w:rPr>
        <w:tab/>
        <w:t xml:space="preserve">Tilføjelse af, at varebil fremstillet i lille serie </w:t>
      </w:r>
      <w:r w:rsidR="00FE57F3">
        <w:rPr>
          <w:rFonts w:ascii="Verdana" w:hAnsi="Verdana" w:cs="Arial"/>
          <w:sz w:val="20"/>
          <w:szCs w:val="20"/>
        </w:rPr>
        <w:t xml:space="preserve">(1.03.020) </w:t>
      </w:r>
      <w:r w:rsidR="009454CD" w:rsidRPr="000D3F77">
        <w:rPr>
          <w:rFonts w:ascii="Verdana" w:hAnsi="Verdana" w:cs="Arial"/>
          <w:sz w:val="20"/>
          <w:szCs w:val="20"/>
        </w:rPr>
        <w:t>ikke skal have ESC (som for personbil).</w:t>
      </w:r>
    </w:p>
    <w:p w14:paraId="6597BFD3" w14:textId="77777777" w:rsidR="00AC24BF" w:rsidRDefault="00AC24B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4.01.100</w:t>
      </w:r>
      <w:r w:rsidRPr="000D3F77">
        <w:rPr>
          <w:rFonts w:ascii="Verdana" w:hAnsi="Verdana" w:cs="Arial"/>
          <w:sz w:val="20"/>
          <w:szCs w:val="20"/>
        </w:rPr>
        <w:t xml:space="preserve"> (1)</w:t>
      </w:r>
      <w:r w:rsidRPr="000D3F77">
        <w:rPr>
          <w:rFonts w:ascii="Verdana" w:hAnsi="Verdana" w:cs="Arial"/>
          <w:sz w:val="20"/>
          <w:szCs w:val="20"/>
        </w:rPr>
        <w:tab/>
        <w:t xml:space="preserve">(side </w:t>
      </w:r>
      <w:r w:rsidR="00D83F33">
        <w:rPr>
          <w:rFonts w:ascii="Verdana" w:hAnsi="Verdana" w:cs="Arial"/>
          <w:sz w:val="20"/>
          <w:szCs w:val="20"/>
        </w:rPr>
        <w:t>114</w:t>
      </w:r>
      <w:r w:rsidRPr="000D3F77">
        <w:rPr>
          <w:rFonts w:ascii="Verdana" w:hAnsi="Verdana" w:cs="Arial"/>
          <w:sz w:val="20"/>
          <w:szCs w:val="20"/>
        </w:rPr>
        <w:t>)</w:t>
      </w:r>
      <w:r w:rsidRPr="000D3F77">
        <w:rPr>
          <w:rFonts w:ascii="Verdana" w:hAnsi="Verdana" w:cs="Arial"/>
          <w:sz w:val="20"/>
          <w:szCs w:val="20"/>
        </w:rPr>
        <w:tab/>
      </w:r>
      <w:r w:rsidR="00C31EEC">
        <w:rPr>
          <w:rFonts w:ascii="Verdana" w:hAnsi="Verdana" w:cs="Arial"/>
          <w:sz w:val="20"/>
          <w:szCs w:val="20"/>
        </w:rPr>
        <w:t>Det tidligere direktiv 70/311/EØF er udgået som mulighed for dokumentation vedrørende styrende aksler – også i pkt. (4).</w:t>
      </w:r>
    </w:p>
    <w:p w14:paraId="09A6EADB" w14:textId="77777777" w:rsidR="00D83F33" w:rsidRDefault="00D83F3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4.01.100 (4</w:t>
      </w:r>
      <w:r w:rsidRPr="000D3F77">
        <w:rPr>
          <w:rFonts w:ascii="Verdana" w:hAnsi="Verdana" w:cs="Arial"/>
          <w:sz w:val="20"/>
          <w:szCs w:val="20"/>
        </w:rPr>
        <w:t>)</w:t>
      </w:r>
      <w:r w:rsidRPr="000D3F77">
        <w:rPr>
          <w:rFonts w:ascii="Verdana" w:hAnsi="Verdana" w:cs="Arial"/>
          <w:sz w:val="20"/>
          <w:szCs w:val="20"/>
        </w:rPr>
        <w:tab/>
        <w:t xml:space="preserve">(side </w:t>
      </w:r>
      <w:r>
        <w:rPr>
          <w:rFonts w:ascii="Verdana" w:hAnsi="Verdana" w:cs="Arial"/>
          <w:sz w:val="20"/>
          <w:szCs w:val="20"/>
        </w:rPr>
        <w:t>115</w:t>
      </w:r>
      <w:r w:rsidRPr="000D3F77">
        <w:rPr>
          <w:rFonts w:ascii="Verdana" w:hAnsi="Verdana" w:cs="Arial"/>
          <w:sz w:val="20"/>
          <w:szCs w:val="20"/>
        </w:rPr>
        <w:t>)</w:t>
      </w:r>
      <w:r w:rsidRPr="000D3F77">
        <w:rPr>
          <w:rFonts w:ascii="Verdana" w:hAnsi="Verdana" w:cs="Arial"/>
          <w:sz w:val="20"/>
          <w:szCs w:val="20"/>
        </w:rPr>
        <w:tab/>
      </w:r>
      <w:r>
        <w:rPr>
          <w:rFonts w:ascii="Verdana" w:hAnsi="Verdana" w:cs="Arial"/>
          <w:sz w:val="20"/>
          <w:szCs w:val="20"/>
        </w:rPr>
        <w:t>Ændrede regler om supplerende manuel styring på sættevogne/bloksættevogne. Må ikke kunne styres ved hastigheder over 20 km/t.</w:t>
      </w:r>
    </w:p>
    <w:p w14:paraId="5518AC36" w14:textId="77777777" w:rsidR="001E007C" w:rsidRDefault="001E007C" w:rsidP="002C7CBA">
      <w:pPr>
        <w:tabs>
          <w:tab w:val="right" w:pos="1985"/>
        </w:tabs>
        <w:spacing w:before="80" w:after="0" w:line="300" w:lineRule="exact"/>
        <w:ind w:left="2410" w:hanging="2410"/>
      </w:pPr>
      <w:r w:rsidRPr="001E007C">
        <w:rPr>
          <w:rFonts w:ascii="Verdana" w:hAnsi="Verdana" w:cs="Arial"/>
          <w:sz w:val="20"/>
          <w:szCs w:val="20"/>
        </w:rPr>
        <w:t>4.01.310 (1)</w:t>
      </w:r>
      <w:r w:rsidRPr="001E007C">
        <w:rPr>
          <w:rFonts w:ascii="Verdana" w:hAnsi="Verdana" w:cs="Arial"/>
          <w:sz w:val="20"/>
          <w:szCs w:val="20"/>
        </w:rPr>
        <w:tab/>
        <w:t>(side 117)</w:t>
      </w:r>
      <w:r w:rsidRPr="001E007C">
        <w:rPr>
          <w:rFonts w:ascii="Verdana" w:hAnsi="Verdana" w:cs="Arial"/>
          <w:sz w:val="20"/>
          <w:szCs w:val="20"/>
        </w:rPr>
        <w:tab/>
        <w:t>Opdateret dokumentationskrav for sættevognes tilkoblingsanordning.</w:t>
      </w:r>
    </w:p>
    <w:p w14:paraId="638C87EE" w14:textId="3FBB7919" w:rsidR="00D83F33" w:rsidRDefault="001E007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5.01.001 (1)</w:t>
      </w:r>
      <w:r>
        <w:rPr>
          <w:rFonts w:ascii="Verdana" w:hAnsi="Verdana" w:cs="Arial"/>
          <w:sz w:val="20"/>
          <w:szCs w:val="20"/>
        </w:rPr>
        <w:tab/>
        <w:t>(side 120)</w:t>
      </w:r>
      <w:r>
        <w:rPr>
          <w:rFonts w:ascii="Verdana" w:hAnsi="Verdana" w:cs="Arial"/>
          <w:sz w:val="20"/>
          <w:szCs w:val="20"/>
        </w:rPr>
        <w:tab/>
        <w:t>Orientering om r</w:t>
      </w:r>
      <w:r w:rsidR="00D83F33">
        <w:rPr>
          <w:rFonts w:ascii="Verdana" w:hAnsi="Verdana" w:cs="Arial"/>
          <w:sz w:val="20"/>
          <w:szCs w:val="20"/>
        </w:rPr>
        <w:t xml:space="preserve">eglerne </w:t>
      </w:r>
      <w:r>
        <w:rPr>
          <w:rFonts w:ascii="Verdana" w:hAnsi="Verdana" w:cs="Arial"/>
          <w:sz w:val="20"/>
          <w:szCs w:val="20"/>
        </w:rPr>
        <w:t>for</w:t>
      </w:r>
      <w:r w:rsidR="00D83F33">
        <w:rPr>
          <w:rFonts w:ascii="Verdana" w:hAnsi="Verdana" w:cs="Arial"/>
          <w:sz w:val="20"/>
          <w:szCs w:val="20"/>
        </w:rPr>
        <w:t xml:space="preserve"> montering af e-godkendte bremsebelægninger på e-godkendte køretøjer er nu udvidet til også at gælde skiver og tromler (for nyere biler).</w:t>
      </w:r>
    </w:p>
    <w:p w14:paraId="2147B464" w14:textId="77777777" w:rsidR="003D6F07" w:rsidRPr="000D3F77" w:rsidRDefault="00D83F3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Beskrivelse af bremserørssamlinger på kobberrør, hvor mellemstykke er nødvendigt.</w:t>
      </w:r>
    </w:p>
    <w:p w14:paraId="56E02EA1" w14:textId="16218921" w:rsidR="00EC5A68" w:rsidRDefault="00EC5A6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5.01.005</w:t>
      </w:r>
      <w:r w:rsidRPr="000D3F77">
        <w:rPr>
          <w:rFonts w:ascii="Verdana" w:hAnsi="Verdana" w:cs="Arial"/>
          <w:sz w:val="20"/>
          <w:szCs w:val="20"/>
        </w:rPr>
        <w:t xml:space="preserve"> (1)</w:t>
      </w:r>
      <w:r w:rsidRPr="000D3F77">
        <w:rPr>
          <w:rFonts w:ascii="Verdana" w:hAnsi="Verdana" w:cs="Arial"/>
          <w:sz w:val="20"/>
          <w:szCs w:val="20"/>
        </w:rPr>
        <w:tab/>
        <w:t xml:space="preserve">(side </w:t>
      </w:r>
      <w:r w:rsidR="00D83F33">
        <w:rPr>
          <w:rFonts w:ascii="Verdana" w:hAnsi="Verdana" w:cs="Arial"/>
          <w:sz w:val="20"/>
          <w:szCs w:val="20"/>
        </w:rPr>
        <w:t>124</w:t>
      </w:r>
      <w:r w:rsidRPr="000D3F77">
        <w:rPr>
          <w:rFonts w:ascii="Verdana" w:hAnsi="Verdana" w:cs="Arial"/>
          <w:sz w:val="20"/>
          <w:szCs w:val="20"/>
        </w:rPr>
        <w:t>)</w:t>
      </w:r>
      <w:r w:rsidRPr="000D3F77">
        <w:rPr>
          <w:rFonts w:ascii="Verdana" w:hAnsi="Verdana" w:cs="Arial"/>
          <w:sz w:val="20"/>
          <w:szCs w:val="20"/>
        </w:rPr>
        <w:tab/>
      </w:r>
      <w:r>
        <w:rPr>
          <w:rFonts w:ascii="Verdana" w:hAnsi="Verdana" w:cs="Arial"/>
          <w:sz w:val="20"/>
          <w:szCs w:val="20"/>
        </w:rPr>
        <w:t xml:space="preserve">ECE R13-09 </w:t>
      </w:r>
      <w:r w:rsidR="003B6DF0">
        <w:rPr>
          <w:rFonts w:ascii="Verdana" w:hAnsi="Verdana" w:cs="Arial"/>
          <w:sz w:val="20"/>
          <w:szCs w:val="20"/>
        </w:rPr>
        <w:t xml:space="preserve">er </w:t>
      </w:r>
      <w:r>
        <w:rPr>
          <w:rFonts w:ascii="Verdana" w:hAnsi="Verdana" w:cs="Arial"/>
          <w:sz w:val="20"/>
          <w:szCs w:val="20"/>
        </w:rPr>
        <w:t xml:space="preserve">erstattet af det nyere ECE R13-11 </w:t>
      </w:r>
      <w:r w:rsidRPr="000D3F77">
        <w:rPr>
          <w:rFonts w:ascii="Verdana" w:hAnsi="Verdana" w:cs="Arial"/>
          <w:sz w:val="20"/>
          <w:szCs w:val="20"/>
        </w:rPr>
        <w:t xml:space="preserve">om </w:t>
      </w:r>
      <w:r>
        <w:rPr>
          <w:rFonts w:ascii="Verdana" w:hAnsi="Verdana" w:cs="Arial"/>
          <w:sz w:val="20"/>
          <w:szCs w:val="20"/>
        </w:rPr>
        <w:t>ABS. Tilsvarende for ECE R78-03</w:t>
      </w:r>
      <w:r w:rsidRPr="000D3F77">
        <w:rPr>
          <w:rFonts w:ascii="Verdana" w:hAnsi="Verdana" w:cs="Arial"/>
          <w:sz w:val="20"/>
          <w:szCs w:val="20"/>
        </w:rPr>
        <w:t xml:space="preserve">. </w:t>
      </w:r>
      <w:r>
        <w:rPr>
          <w:rFonts w:ascii="Verdana" w:hAnsi="Verdana" w:cs="Arial"/>
          <w:sz w:val="20"/>
          <w:szCs w:val="20"/>
        </w:rPr>
        <w:t>Det tidligere direktiv 71/320/EØF er udgået</w:t>
      </w:r>
      <w:r w:rsidR="001E007C">
        <w:rPr>
          <w:rFonts w:ascii="Verdana" w:hAnsi="Verdana" w:cs="Arial"/>
          <w:sz w:val="20"/>
          <w:szCs w:val="20"/>
        </w:rPr>
        <w:t xml:space="preserve"> for nye</w:t>
      </w:r>
      <w:r>
        <w:rPr>
          <w:rFonts w:ascii="Verdana" w:hAnsi="Verdana" w:cs="Arial"/>
          <w:sz w:val="20"/>
          <w:szCs w:val="20"/>
        </w:rPr>
        <w:t xml:space="preserve">. Opdateringen indebærer ikke </w:t>
      </w:r>
      <w:r w:rsidR="003B6DF0">
        <w:rPr>
          <w:rFonts w:ascii="Verdana" w:hAnsi="Verdana" w:cs="Arial"/>
          <w:sz w:val="20"/>
          <w:szCs w:val="20"/>
        </w:rPr>
        <w:t>nogen</w:t>
      </w:r>
      <w:r>
        <w:rPr>
          <w:rFonts w:ascii="Verdana" w:hAnsi="Verdana" w:cs="Arial"/>
          <w:sz w:val="20"/>
          <w:szCs w:val="20"/>
        </w:rPr>
        <w:t xml:space="preserve"> væsentlige ændringer.</w:t>
      </w:r>
    </w:p>
    <w:p w14:paraId="7169A935" w14:textId="77777777" w:rsidR="008B3A3C" w:rsidRDefault="00B20B6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5.01.009</w:t>
      </w:r>
      <w:r>
        <w:rPr>
          <w:rFonts w:ascii="Verdana" w:hAnsi="Verdana" w:cs="Arial"/>
          <w:sz w:val="20"/>
          <w:szCs w:val="20"/>
        </w:rPr>
        <w:tab/>
        <w:t>(side 127</w:t>
      </w:r>
      <w:r w:rsidR="008B3A3C" w:rsidRPr="000D3F77">
        <w:rPr>
          <w:rFonts w:ascii="Verdana" w:hAnsi="Verdana" w:cs="Arial"/>
          <w:sz w:val="20"/>
          <w:szCs w:val="20"/>
        </w:rPr>
        <w:t>)</w:t>
      </w:r>
      <w:r w:rsidR="008B3A3C" w:rsidRPr="000D3F77">
        <w:rPr>
          <w:rFonts w:ascii="Verdana" w:hAnsi="Verdana" w:cs="Arial"/>
          <w:sz w:val="20"/>
          <w:szCs w:val="20"/>
        </w:rPr>
        <w:tab/>
        <w:t>Definition af kombineret bremsesystem (bruges for motorcykel – nedenfor).</w:t>
      </w:r>
    </w:p>
    <w:p w14:paraId="7D8D4478" w14:textId="696DBE2B" w:rsidR="0017706F" w:rsidRDefault="001E007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5.01.025 (6)</w:t>
      </w:r>
      <w:r>
        <w:rPr>
          <w:rFonts w:ascii="Verdana" w:hAnsi="Verdana" w:cs="Arial"/>
          <w:sz w:val="20"/>
          <w:szCs w:val="20"/>
        </w:rPr>
        <w:tab/>
        <w:t>(side 132</w:t>
      </w:r>
      <w:r w:rsidR="0017706F">
        <w:rPr>
          <w:rFonts w:ascii="Verdana" w:hAnsi="Verdana" w:cs="Arial"/>
          <w:sz w:val="20"/>
          <w:szCs w:val="20"/>
        </w:rPr>
        <w:t>)</w:t>
      </w:r>
      <w:r w:rsidR="0017706F">
        <w:rPr>
          <w:rFonts w:ascii="Verdana" w:hAnsi="Verdana" w:cs="Arial"/>
          <w:sz w:val="20"/>
          <w:szCs w:val="20"/>
        </w:rPr>
        <w:tab/>
      </w:r>
      <w:r w:rsidR="00B20B62">
        <w:rPr>
          <w:rFonts w:ascii="Verdana" w:hAnsi="Verdana" w:cs="Arial"/>
          <w:sz w:val="20"/>
          <w:szCs w:val="20"/>
        </w:rPr>
        <w:t>Tekst om s</w:t>
      </w:r>
      <w:r w:rsidR="0017706F">
        <w:rPr>
          <w:rFonts w:ascii="Verdana" w:hAnsi="Verdana" w:cs="Arial"/>
          <w:sz w:val="20"/>
          <w:szCs w:val="20"/>
        </w:rPr>
        <w:t xml:space="preserve">neplovsbeslag </w:t>
      </w:r>
      <w:r w:rsidR="00B20B62">
        <w:rPr>
          <w:rFonts w:ascii="Verdana" w:hAnsi="Verdana" w:cs="Arial"/>
          <w:sz w:val="20"/>
          <w:szCs w:val="20"/>
        </w:rPr>
        <w:t>i forbindelse med</w:t>
      </w:r>
      <w:r w:rsidR="0017706F">
        <w:rPr>
          <w:rFonts w:ascii="Verdana" w:hAnsi="Verdana" w:cs="Arial"/>
          <w:sz w:val="20"/>
          <w:szCs w:val="20"/>
        </w:rPr>
        <w:t xml:space="preserve"> AEBS.</w:t>
      </w:r>
    </w:p>
    <w:p w14:paraId="2F88B74A" w14:textId="116569E9" w:rsidR="00B20B62" w:rsidRDefault="00B20B6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5.01.031 (3)</w:t>
      </w:r>
      <w:r>
        <w:rPr>
          <w:rFonts w:ascii="Verdana" w:hAnsi="Verdana" w:cs="Arial"/>
          <w:sz w:val="20"/>
          <w:szCs w:val="20"/>
        </w:rPr>
        <w:tab/>
        <w:t>(side 132)</w:t>
      </w:r>
      <w:r>
        <w:rPr>
          <w:rFonts w:ascii="Verdana" w:hAnsi="Verdana" w:cs="Arial"/>
          <w:sz w:val="20"/>
          <w:szCs w:val="20"/>
        </w:rPr>
        <w:tab/>
        <w:t>To-hjulet motorcykel skal fra 1. januar 2017 være forsynet med blokeringsfri bremser. For motorcykel med lav ydeevne (primært under 125 cm</w:t>
      </w:r>
      <w:r w:rsidRPr="003B6DF0">
        <w:rPr>
          <w:rFonts w:ascii="Verdana" w:hAnsi="Verdana" w:cs="Arial"/>
          <w:sz w:val="20"/>
          <w:szCs w:val="20"/>
          <w:vertAlign w:val="superscript"/>
        </w:rPr>
        <w:t>3</w:t>
      </w:r>
      <w:r>
        <w:rPr>
          <w:rFonts w:ascii="Verdana" w:hAnsi="Verdana" w:cs="Arial"/>
          <w:sz w:val="20"/>
          <w:szCs w:val="20"/>
        </w:rPr>
        <w:t>) kan dog i stedet have kombineret bremsesystem. Og bestemmelsen er ikke gældende for enduro</w:t>
      </w:r>
      <w:r w:rsidR="002030A2">
        <w:rPr>
          <w:rFonts w:ascii="Verdana" w:hAnsi="Verdana" w:cs="Arial"/>
          <w:sz w:val="20"/>
          <w:szCs w:val="20"/>
        </w:rPr>
        <w:t>-</w:t>
      </w:r>
      <w:r>
        <w:rPr>
          <w:rFonts w:ascii="Verdana" w:hAnsi="Verdana" w:cs="Arial"/>
          <w:sz w:val="20"/>
          <w:szCs w:val="20"/>
        </w:rPr>
        <w:t>motorcykel og trial</w:t>
      </w:r>
      <w:r w:rsidR="002030A2">
        <w:rPr>
          <w:rFonts w:ascii="Verdana" w:hAnsi="Verdana" w:cs="Arial"/>
          <w:sz w:val="20"/>
          <w:szCs w:val="20"/>
        </w:rPr>
        <w:t>-</w:t>
      </w:r>
      <w:r>
        <w:rPr>
          <w:rFonts w:ascii="Verdana" w:hAnsi="Verdana" w:cs="Arial"/>
          <w:sz w:val="20"/>
          <w:szCs w:val="20"/>
        </w:rPr>
        <w:t>motorcykel (samtidigt defineret).</w:t>
      </w:r>
    </w:p>
    <w:p w14:paraId="2AEC69ED" w14:textId="77777777" w:rsidR="003D6F07" w:rsidRDefault="003D6F0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5.01.310</w:t>
      </w:r>
      <w:r w:rsidR="00B20B62">
        <w:rPr>
          <w:rFonts w:ascii="Verdana" w:hAnsi="Verdana" w:cs="Arial"/>
          <w:sz w:val="20"/>
          <w:szCs w:val="20"/>
        </w:rPr>
        <w:t xml:space="preserve"> (1)</w:t>
      </w:r>
      <w:r w:rsidR="00B20B62">
        <w:rPr>
          <w:rFonts w:ascii="Verdana" w:hAnsi="Verdana" w:cs="Arial"/>
          <w:sz w:val="20"/>
          <w:szCs w:val="20"/>
        </w:rPr>
        <w:tab/>
        <w:t>(side 140)</w:t>
      </w:r>
      <w:r>
        <w:rPr>
          <w:rFonts w:ascii="Verdana" w:hAnsi="Verdana" w:cs="Arial"/>
          <w:sz w:val="20"/>
          <w:szCs w:val="20"/>
        </w:rPr>
        <w:tab/>
      </w:r>
      <w:r w:rsidR="00B20B62">
        <w:rPr>
          <w:rFonts w:ascii="Verdana" w:hAnsi="Verdana" w:cs="Arial"/>
          <w:sz w:val="20"/>
          <w:szCs w:val="20"/>
        </w:rPr>
        <w:t>Afstand fra beslag til sprængwire og til midte bil er ændret fra 20 cm til 25 cm (ECE R55-regel).</w:t>
      </w:r>
    </w:p>
    <w:p w14:paraId="4AA86CFB" w14:textId="77777777" w:rsidR="00E229AC" w:rsidRDefault="00E229A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5.02.007</w:t>
      </w:r>
      <w:r w:rsidR="00B20B62">
        <w:rPr>
          <w:rFonts w:ascii="Verdana" w:hAnsi="Verdana" w:cs="Arial"/>
          <w:sz w:val="20"/>
          <w:szCs w:val="20"/>
        </w:rPr>
        <w:tab/>
        <w:t>(side 143)</w:t>
      </w:r>
      <w:r>
        <w:rPr>
          <w:rFonts w:ascii="Verdana" w:hAnsi="Verdana" w:cs="Arial"/>
          <w:sz w:val="20"/>
          <w:szCs w:val="20"/>
        </w:rPr>
        <w:tab/>
      </w:r>
      <w:r>
        <w:rPr>
          <w:rFonts w:ascii="Verdana" w:hAnsi="Verdana" w:cs="Arial"/>
          <w:sz w:val="20"/>
          <w:szCs w:val="20"/>
        </w:rPr>
        <w:tab/>
      </w:r>
      <w:r w:rsidR="00EC5A68">
        <w:rPr>
          <w:rFonts w:ascii="Verdana" w:hAnsi="Verdana" w:cs="Arial"/>
          <w:sz w:val="20"/>
          <w:szCs w:val="20"/>
        </w:rPr>
        <w:t>Bestemmelsen vedrørende a</w:t>
      </w:r>
      <w:r>
        <w:rPr>
          <w:rFonts w:ascii="Verdana" w:hAnsi="Verdana" w:cs="Arial"/>
          <w:sz w:val="20"/>
          <w:szCs w:val="20"/>
        </w:rPr>
        <w:t>sbestfri bremsebelægninger fjernet</w:t>
      </w:r>
      <w:r w:rsidR="00EC5A68">
        <w:rPr>
          <w:rFonts w:ascii="Verdana" w:hAnsi="Verdana" w:cs="Arial"/>
          <w:sz w:val="20"/>
          <w:szCs w:val="20"/>
        </w:rPr>
        <w:t>.</w:t>
      </w:r>
      <w:r w:rsidR="00231C73">
        <w:rPr>
          <w:rFonts w:ascii="Verdana" w:hAnsi="Verdana" w:cs="Arial"/>
          <w:sz w:val="20"/>
          <w:szCs w:val="20"/>
        </w:rPr>
        <w:t xml:space="preserve"> Reglen om asbest er nu alene en Arbejdstilsynsregel.</w:t>
      </w:r>
    </w:p>
    <w:p w14:paraId="3A69C8C1" w14:textId="77777777" w:rsidR="0012374D" w:rsidRDefault="0012374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lastRenderedPageBreak/>
        <w:t>5.03.</w:t>
      </w:r>
      <w:r w:rsidR="00014275">
        <w:rPr>
          <w:rFonts w:ascii="Verdana" w:hAnsi="Verdana" w:cs="Arial"/>
          <w:sz w:val="20"/>
          <w:szCs w:val="20"/>
        </w:rPr>
        <w:t>021 (1</w:t>
      </w:r>
      <w:r w:rsidR="00B20B62">
        <w:rPr>
          <w:rFonts w:ascii="Verdana" w:hAnsi="Verdana" w:cs="Arial"/>
          <w:sz w:val="20"/>
          <w:szCs w:val="20"/>
        </w:rPr>
        <w:t>)</w:t>
      </w:r>
      <w:r w:rsidR="00B20B62">
        <w:rPr>
          <w:rFonts w:ascii="Verdana" w:hAnsi="Verdana" w:cs="Arial"/>
          <w:sz w:val="20"/>
          <w:szCs w:val="20"/>
        </w:rPr>
        <w:tab/>
        <w:t>(side 156</w:t>
      </w:r>
      <w:r>
        <w:rPr>
          <w:rFonts w:ascii="Verdana" w:hAnsi="Verdana" w:cs="Arial"/>
          <w:sz w:val="20"/>
          <w:szCs w:val="20"/>
        </w:rPr>
        <w:t>)</w:t>
      </w:r>
      <w:r>
        <w:rPr>
          <w:rFonts w:ascii="Verdana" w:hAnsi="Verdana" w:cs="Arial"/>
          <w:sz w:val="20"/>
          <w:szCs w:val="20"/>
        </w:rPr>
        <w:tab/>
        <w:t>Krav til deceleration for driftsbremse ændret til 6,4 m/s</w:t>
      </w:r>
      <w:r w:rsidRPr="005C23ED">
        <w:rPr>
          <w:rFonts w:ascii="Verdana" w:hAnsi="Verdana" w:cs="Arial"/>
          <w:sz w:val="20"/>
          <w:szCs w:val="20"/>
          <w:vertAlign w:val="superscript"/>
        </w:rPr>
        <w:t>2</w:t>
      </w:r>
      <w:r>
        <w:rPr>
          <w:rFonts w:ascii="Verdana" w:hAnsi="Verdana" w:cs="Arial"/>
          <w:sz w:val="20"/>
          <w:szCs w:val="20"/>
        </w:rPr>
        <w:t xml:space="preserve"> svarende til EU-regler, der kommer fra ECE</w:t>
      </w:r>
      <w:r w:rsidR="00B20B62">
        <w:rPr>
          <w:rFonts w:ascii="Verdana" w:hAnsi="Verdana" w:cs="Arial"/>
          <w:sz w:val="20"/>
          <w:szCs w:val="20"/>
        </w:rPr>
        <w:t>-regulativ</w:t>
      </w:r>
      <w:r>
        <w:rPr>
          <w:rFonts w:ascii="Verdana" w:hAnsi="Verdana" w:cs="Arial"/>
          <w:sz w:val="20"/>
          <w:szCs w:val="20"/>
        </w:rPr>
        <w:t xml:space="preserve"> R13H.</w:t>
      </w:r>
    </w:p>
    <w:p w14:paraId="0747595A" w14:textId="7CB6B2C8" w:rsidR="005C23ED" w:rsidRDefault="001E007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5.03.021 (2)</w:t>
      </w:r>
      <w:r>
        <w:rPr>
          <w:rFonts w:ascii="Verdana" w:hAnsi="Verdana" w:cs="Arial"/>
          <w:sz w:val="20"/>
          <w:szCs w:val="20"/>
        </w:rPr>
        <w:tab/>
        <w:t>(side 156</w:t>
      </w:r>
      <w:r w:rsidR="005C23ED">
        <w:rPr>
          <w:rFonts w:ascii="Verdana" w:hAnsi="Verdana" w:cs="Arial"/>
          <w:sz w:val="20"/>
          <w:szCs w:val="20"/>
        </w:rPr>
        <w:t>)</w:t>
      </w:r>
      <w:r w:rsidR="005C23ED">
        <w:rPr>
          <w:rFonts w:ascii="Verdana" w:hAnsi="Verdana" w:cs="Arial"/>
          <w:sz w:val="20"/>
          <w:szCs w:val="20"/>
        </w:rPr>
        <w:tab/>
        <w:t xml:space="preserve">Krav til deceleration </w:t>
      </w:r>
      <w:r w:rsidR="0012374D">
        <w:rPr>
          <w:rFonts w:ascii="Verdana" w:hAnsi="Verdana" w:cs="Arial"/>
          <w:sz w:val="20"/>
          <w:szCs w:val="20"/>
        </w:rPr>
        <w:t>for nødbremse ændret til 2</w:t>
      </w:r>
      <w:r w:rsidR="005C23ED">
        <w:rPr>
          <w:rFonts w:ascii="Verdana" w:hAnsi="Verdana" w:cs="Arial"/>
          <w:sz w:val="20"/>
          <w:szCs w:val="20"/>
        </w:rPr>
        <w:t>,4 m/s</w:t>
      </w:r>
      <w:r w:rsidR="005C23ED" w:rsidRPr="005C23ED">
        <w:rPr>
          <w:rFonts w:ascii="Verdana" w:hAnsi="Verdana" w:cs="Arial"/>
          <w:sz w:val="20"/>
          <w:szCs w:val="20"/>
          <w:vertAlign w:val="superscript"/>
        </w:rPr>
        <w:t>2</w:t>
      </w:r>
      <w:r w:rsidR="005C23ED">
        <w:rPr>
          <w:rFonts w:ascii="Verdana" w:hAnsi="Verdana" w:cs="Arial"/>
          <w:sz w:val="20"/>
          <w:szCs w:val="20"/>
        </w:rPr>
        <w:t xml:space="preserve"> svarende til EU-regler, der kommer fra ECE</w:t>
      </w:r>
      <w:r w:rsidR="00B20B62">
        <w:rPr>
          <w:rFonts w:ascii="Verdana" w:hAnsi="Verdana" w:cs="Arial"/>
          <w:sz w:val="20"/>
          <w:szCs w:val="20"/>
        </w:rPr>
        <w:t>-regulativ</w:t>
      </w:r>
      <w:r w:rsidR="005C23ED">
        <w:rPr>
          <w:rFonts w:ascii="Verdana" w:hAnsi="Verdana" w:cs="Arial"/>
          <w:sz w:val="20"/>
          <w:szCs w:val="20"/>
        </w:rPr>
        <w:t xml:space="preserve"> R13H.</w:t>
      </w:r>
      <w:r w:rsidR="0012374D">
        <w:rPr>
          <w:rFonts w:ascii="Verdana" w:hAnsi="Verdana" w:cs="Arial"/>
          <w:sz w:val="20"/>
          <w:szCs w:val="20"/>
        </w:rPr>
        <w:t xml:space="preserve"> Nødbremsen skal nu være del af to-kreds system.</w:t>
      </w:r>
    </w:p>
    <w:p w14:paraId="573B7EE0" w14:textId="07F5A27D" w:rsidR="00994546" w:rsidRDefault="00C415E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5.03.025 (5)</w:t>
      </w:r>
      <w:r>
        <w:rPr>
          <w:rFonts w:ascii="Verdana" w:hAnsi="Verdana" w:cs="Arial"/>
          <w:sz w:val="20"/>
          <w:szCs w:val="20"/>
        </w:rPr>
        <w:tab/>
        <w:t>(side 158</w:t>
      </w:r>
      <w:r w:rsidR="00994546">
        <w:rPr>
          <w:rFonts w:ascii="Verdana" w:hAnsi="Verdana" w:cs="Arial"/>
          <w:sz w:val="20"/>
          <w:szCs w:val="20"/>
        </w:rPr>
        <w:t>)</w:t>
      </w:r>
      <w:r w:rsidR="00994546">
        <w:rPr>
          <w:rFonts w:ascii="Verdana" w:hAnsi="Verdana" w:cs="Arial"/>
          <w:sz w:val="20"/>
          <w:szCs w:val="20"/>
        </w:rPr>
        <w:tab/>
        <w:t>Det tidligere direktiv 71/320/EØF er udgået</w:t>
      </w:r>
      <w:r w:rsidR="001E007C">
        <w:rPr>
          <w:rFonts w:ascii="Verdana" w:hAnsi="Verdana" w:cs="Arial"/>
          <w:sz w:val="20"/>
          <w:szCs w:val="20"/>
        </w:rPr>
        <w:t xml:space="preserve"> for nye</w:t>
      </w:r>
      <w:r w:rsidR="00994546">
        <w:rPr>
          <w:rFonts w:ascii="Verdana" w:hAnsi="Verdana" w:cs="Arial"/>
          <w:sz w:val="20"/>
          <w:szCs w:val="20"/>
        </w:rPr>
        <w:t xml:space="preserve">. Nu kun mulighed for at dokumentere kompatibilitet via </w:t>
      </w:r>
      <w:r>
        <w:rPr>
          <w:rFonts w:ascii="Verdana" w:hAnsi="Verdana" w:cs="Arial"/>
          <w:sz w:val="20"/>
          <w:szCs w:val="20"/>
        </w:rPr>
        <w:t xml:space="preserve">det nyere </w:t>
      </w:r>
      <w:r w:rsidR="00994546">
        <w:rPr>
          <w:rFonts w:ascii="Verdana" w:hAnsi="Verdana" w:cs="Arial"/>
          <w:sz w:val="20"/>
          <w:szCs w:val="20"/>
        </w:rPr>
        <w:t>ECE</w:t>
      </w:r>
      <w:r>
        <w:rPr>
          <w:rFonts w:ascii="Verdana" w:hAnsi="Verdana" w:cs="Arial"/>
          <w:sz w:val="20"/>
          <w:szCs w:val="20"/>
        </w:rPr>
        <w:t>-regulativ</w:t>
      </w:r>
      <w:r w:rsidR="00994546">
        <w:rPr>
          <w:rFonts w:ascii="Verdana" w:hAnsi="Verdana" w:cs="Arial"/>
          <w:sz w:val="20"/>
          <w:szCs w:val="20"/>
        </w:rPr>
        <w:t xml:space="preserve"> R13-11. Tilsvarende for punkt (6) vedrørende aktiveringstid.</w:t>
      </w:r>
    </w:p>
    <w:p w14:paraId="207F4586" w14:textId="77777777" w:rsidR="00CD3C84" w:rsidRDefault="006722D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6.01.001 (2)</w:t>
      </w:r>
      <w:r>
        <w:rPr>
          <w:rFonts w:ascii="Verdana" w:hAnsi="Verdana" w:cs="Arial"/>
          <w:sz w:val="20"/>
          <w:szCs w:val="20"/>
        </w:rPr>
        <w:tab/>
        <w:t>(side 166)</w:t>
      </w:r>
      <w:r>
        <w:rPr>
          <w:rFonts w:ascii="Verdana" w:hAnsi="Verdana" w:cs="Arial"/>
          <w:sz w:val="20"/>
          <w:szCs w:val="20"/>
        </w:rPr>
        <w:tab/>
        <w:t>Justeret tekst vedrørende placering af udvendige ledninger uden permanent fastgjort beskyttelse.</w:t>
      </w:r>
    </w:p>
    <w:p w14:paraId="3C988CD1" w14:textId="2CB47EAA" w:rsidR="001E007C" w:rsidRDefault="001E007C" w:rsidP="002C7CBA">
      <w:pPr>
        <w:tabs>
          <w:tab w:val="right" w:pos="1985"/>
        </w:tabs>
        <w:spacing w:before="80" w:after="0" w:line="300" w:lineRule="exact"/>
        <w:ind w:left="2410" w:hanging="2410"/>
      </w:pPr>
      <w:r w:rsidRPr="001E007C">
        <w:rPr>
          <w:rFonts w:ascii="Verdana" w:hAnsi="Verdana" w:cs="Arial"/>
          <w:sz w:val="20"/>
          <w:szCs w:val="20"/>
        </w:rPr>
        <w:t>6.01.002 (2)</w:t>
      </w:r>
      <w:r w:rsidRPr="001E007C">
        <w:rPr>
          <w:rFonts w:ascii="Verdana" w:hAnsi="Verdana" w:cs="Arial"/>
          <w:sz w:val="20"/>
          <w:szCs w:val="20"/>
        </w:rPr>
        <w:tab/>
        <w:t>(side 167)</w:t>
      </w:r>
      <w:r w:rsidRPr="001E007C">
        <w:rPr>
          <w:rFonts w:ascii="Verdana" w:hAnsi="Verdana" w:cs="Arial"/>
          <w:sz w:val="20"/>
          <w:szCs w:val="20"/>
        </w:rPr>
        <w:tab/>
        <w:t>Opdatering vedr. elektromagnetiskkompatibilitet (EMC).</w:t>
      </w:r>
    </w:p>
    <w:p w14:paraId="4D9AD99B" w14:textId="42C48C55" w:rsidR="00EA0844" w:rsidRDefault="00EA084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6.02.020 (5)</w:t>
      </w:r>
      <w:r>
        <w:rPr>
          <w:rFonts w:ascii="Verdana" w:hAnsi="Verdana" w:cs="Arial"/>
          <w:sz w:val="20"/>
          <w:szCs w:val="20"/>
        </w:rPr>
        <w:tab/>
        <w:t>(side 180)</w:t>
      </w:r>
      <w:r>
        <w:rPr>
          <w:rFonts w:ascii="Verdana" w:hAnsi="Verdana" w:cs="Arial"/>
          <w:sz w:val="20"/>
          <w:szCs w:val="20"/>
        </w:rPr>
        <w:tab/>
        <w:t>Justerede regler for gasudladningslamper – ikke altid krav om aut. højdejustering og lygtevasker.</w:t>
      </w:r>
      <w:r w:rsidR="00F76174">
        <w:rPr>
          <w:rFonts w:ascii="Verdana" w:hAnsi="Verdana" w:cs="Arial"/>
          <w:sz w:val="20"/>
          <w:szCs w:val="20"/>
        </w:rPr>
        <w:t xml:space="preserve"> Bemærk krav om registrering i DMR af eft</w:t>
      </w:r>
      <w:r w:rsidR="001E007C">
        <w:rPr>
          <w:rFonts w:ascii="Verdana" w:hAnsi="Verdana" w:cs="Arial"/>
          <w:sz w:val="20"/>
          <w:szCs w:val="20"/>
        </w:rPr>
        <w:t>ermonterede gasudladningslamper, når de kommer til syn.</w:t>
      </w:r>
    </w:p>
    <w:p w14:paraId="489AE46D" w14:textId="3DB8D3BF" w:rsidR="00EA0844" w:rsidRDefault="00EA084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6.02.020 (6)</w:t>
      </w:r>
      <w:r>
        <w:rPr>
          <w:rFonts w:ascii="Verdana" w:hAnsi="Verdana" w:cs="Arial"/>
          <w:sz w:val="20"/>
          <w:szCs w:val="20"/>
        </w:rPr>
        <w:tab/>
        <w:t>(side 180)</w:t>
      </w:r>
      <w:r>
        <w:rPr>
          <w:rFonts w:ascii="Verdana" w:hAnsi="Verdana" w:cs="Arial"/>
          <w:sz w:val="20"/>
          <w:szCs w:val="20"/>
        </w:rPr>
        <w:tab/>
        <w:t>Nyt punkt om</w:t>
      </w:r>
      <w:r w:rsidR="00F76174">
        <w:rPr>
          <w:rFonts w:ascii="Verdana" w:hAnsi="Verdana" w:cs="Arial"/>
          <w:sz w:val="20"/>
          <w:szCs w:val="20"/>
        </w:rPr>
        <w:t xml:space="preserve"> nærlys med LED nærlys. Bemærk krav om registrering i DMR </w:t>
      </w:r>
      <w:r w:rsidR="001E007C">
        <w:rPr>
          <w:rFonts w:ascii="Verdana" w:hAnsi="Verdana" w:cs="Arial"/>
          <w:sz w:val="20"/>
          <w:szCs w:val="20"/>
        </w:rPr>
        <w:t>af eftermonteret LED-nærlys, når de kommer til syn.</w:t>
      </w:r>
    </w:p>
    <w:p w14:paraId="793A109F" w14:textId="39A97A5A" w:rsidR="00BE6596" w:rsidRDefault="001926C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7.01.041 (1)</w:t>
      </w:r>
      <w:r>
        <w:rPr>
          <w:rFonts w:ascii="Verdana" w:hAnsi="Verdana" w:cs="Arial"/>
          <w:sz w:val="20"/>
          <w:szCs w:val="20"/>
        </w:rPr>
        <w:tab/>
        <w:t>(side 242</w:t>
      </w:r>
      <w:r w:rsidR="00BE6596">
        <w:rPr>
          <w:rFonts w:ascii="Verdana" w:hAnsi="Verdana" w:cs="Arial"/>
          <w:sz w:val="20"/>
          <w:szCs w:val="20"/>
        </w:rPr>
        <w:t>)</w:t>
      </w:r>
      <w:r w:rsidR="00BE6596">
        <w:rPr>
          <w:rFonts w:ascii="Verdana" w:hAnsi="Verdana" w:cs="Arial"/>
          <w:sz w:val="20"/>
          <w:szCs w:val="20"/>
        </w:rPr>
        <w:tab/>
        <w:t>Henvisningen til ECE-rekommendation R.E.3 er opdateret.</w:t>
      </w:r>
    </w:p>
    <w:p w14:paraId="439C9A99" w14:textId="7452F2DE" w:rsidR="00FE7264" w:rsidRDefault="001926C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7.01.042 (side 242</w:t>
      </w:r>
      <w:r w:rsidR="00FE7264">
        <w:rPr>
          <w:rFonts w:ascii="Verdana" w:hAnsi="Verdana" w:cs="Arial"/>
          <w:sz w:val="20"/>
          <w:szCs w:val="20"/>
        </w:rPr>
        <w:t>)</w:t>
      </w:r>
      <w:r w:rsidR="00FE7264">
        <w:rPr>
          <w:rFonts w:ascii="Verdana" w:hAnsi="Verdana" w:cs="Arial"/>
          <w:sz w:val="20"/>
          <w:szCs w:val="20"/>
        </w:rPr>
        <w:tab/>
      </w:r>
      <w:r w:rsidR="00BE6596">
        <w:rPr>
          <w:rFonts w:ascii="Verdana" w:hAnsi="Verdana" w:cs="Arial"/>
          <w:sz w:val="20"/>
          <w:szCs w:val="20"/>
        </w:rPr>
        <w:t>Der gøres ekstra opmærksom på, at lille knallert enten skal være EU-typegodkendt eller standardtypegodkendt (sidstnævnte ikke længere muligt for nye knallerter, bortset fra invalideknallerter).</w:t>
      </w:r>
      <w:r w:rsidR="00F76174">
        <w:rPr>
          <w:rFonts w:ascii="Verdana" w:hAnsi="Verdana" w:cs="Arial"/>
          <w:sz w:val="20"/>
          <w:szCs w:val="20"/>
        </w:rPr>
        <w:t xml:space="preserve"> De nærmere regler for i gamle dage at få godkendt en knallert er taget ud, da de er uaktuelle.</w:t>
      </w:r>
    </w:p>
    <w:p w14:paraId="657042ED" w14:textId="77777777" w:rsidR="001E007C" w:rsidRPr="001E007C" w:rsidRDefault="001E007C" w:rsidP="002C7CBA">
      <w:pPr>
        <w:tabs>
          <w:tab w:val="right" w:pos="1985"/>
        </w:tabs>
        <w:spacing w:before="80" w:after="0" w:line="300" w:lineRule="exact"/>
        <w:ind w:left="2410" w:hanging="2410"/>
      </w:pPr>
      <w:r w:rsidRPr="001E007C">
        <w:rPr>
          <w:rFonts w:ascii="Verdana" w:hAnsi="Verdana" w:cs="Arial"/>
          <w:sz w:val="20"/>
          <w:szCs w:val="20"/>
        </w:rPr>
        <w:t>7.05.001 (4)</w:t>
      </w:r>
      <w:r w:rsidRPr="001E007C">
        <w:rPr>
          <w:rFonts w:ascii="Verdana" w:hAnsi="Verdana" w:cs="Arial"/>
          <w:sz w:val="20"/>
          <w:szCs w:val="20"/>
        </w:rPr>
        <w:tab/>
        <w:t>(side 248)</w:t>
      </w:r>
      <w:r w:rsidRPr="001E007C">
        <w:rPr>
          <w:rFonts w:ascii="Verdana" w:hAnsi="Verdana" w:cs="Arial"/>
          <w:sz w:val="20"/>
          <w:szCs w:val="20"/>
        </w:rPr>
        <w:tab/>
        <w:t>Præcisering vedr. udskiftning/ændring af lyddæmpere.</w:t>
      </w:r>
    </w:p>
    <w:p w14:paraId="69E3BCB7" w14:textId="1DD8A276" w:rsidR="00B66BF6" w:rsidRDefault="001926C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7.05.021 (1)</w:t>
      </w:r>
      <w:r>
        <w:rPr>
          <w:rFonts w:ascii="Verdana" w:hAnsi="Verdana" w:cs="Arial"/>
          <w:sz w:val="20"/>
          <w:szCs w:val="20"/>
        </w:rPr>
        <w:tab/>
        <w:t>(side 249</w:t>
      </w:r>
      <w:r w:rsidR="00C3540B">
        <w:rPr>
          <w:rFonts w:ascii="Verdana" w:hAnsi="Verdana" w:cs="Arial"/>
          <w:sz w:val="20"/>
          <w:szCs w:val="20"/>
        </w:rPr>
        <w:t>)</w:t>
      </w:r>
      <w:r w:rsidR="00C3540B">
        <w:rPr>
          <w:rFonts w:ascii="Verdana" w:hAnsi="Verdana" w:cs="Arial"/>
          <w:sz w:val="20"/>
          <w:szCs w:val="20"/>
        </w:rPr>
        <w:tab/>
        <w:t>Reglerne om støj fra ombyggede personbiler er flyttet til afsnit 18.05, så dette her afsnit er reduceret.</w:t>
      </w:r>
    </w:p>
    <w:p w14:paraId="60CBB037" w14:textId="77777777" w:rsidR="00B66BF6" w:rsidRDefault="00B66BF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7.05.024 (1)</w:t>
      </w:r>
      <w:r>
        <w:rPr>
          <w:rFonts w:ascii="Verdana" w:hAnsi="Verdana" w:cs="Arial"/>
          <w:sz w:val="20"/>
          <w:szCs w:val="20"/>
        </w:rPr>
        <w:tab/>
        <w:t>(side 252)</w:t>
      </w:r>
      <w:r>
        <w:rPr>
          <w:rFonts w:ascii="Verdana" w:hAnsi="Verdana" w:cs="Arial"/>
          <w:sz w:val="20"/>
          <w:szCs w:val="20"/>
        </w:rPr>
        <w:tab/>
        <w:t>Reglerne om støj fra ombyggede varebiler er flyttet til afsnit 18.05, så dette her afsnit er reduceret.</w:t>
      </w:r>
    </w:p>
    <w:p w14:paraId="013411DD" w14:textId="7ACAFF8F" w:rsidR="00B66BF6" w:rsidRDefault="001926C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7.05.030 (1)</w:t>
      </w:r>
      <w:r>
        <w:rPr>
          <w:rFonts w:ascii="Verdana" w:hAnsi="Verdana" w:cs="Arial"/>
          <w:sz w:val="20"/>
          <w:szCs w:val="20"/>
        </w:rPr>
        <w:tab/>
        <w:t>(side 253</w:t>
      </w:r>
      <w:r w:rsidR="00B66BF6">
        <w:rPr>
          <w:rFonts w:ascii="Verdana" w:hAnsi="Verdana" w:cs="Arial"/>
          <w:sz w:val="20"/>
          <w:szCs w:val="20"/>
        </w:rPr>
        <w:t>)</w:t>
      </w:r>
      <w:r w:rsidR="00B66BF6">
        <w:rPr>
          <w:rFonts w:ascii="Verdana" w:hAnsi="Verdana" w:cs="Arial"/>
          <w:sz w:val="20"/>
          <w:szCs w:val="20"/>
        </w:rPr>
        <w:tab/>
        <w:t xml:space="preserve">Reglerne om støj fra ombyggede </w:t>
      </w:r>
      <w:r w:rsidR="001E007C">
        <w:rPr>
          <w:rFonts w:ascii="Verdana" w:hAnsi="Verdana" w:cs="Arial"/>
          <w:sz w:val="20"/>
          <w:szCs w:val="20"/>
        </w:rPr>
        <w:t>motorcykler</w:t>
      </w:r>
      <w:r w:rsidR="00B66BF6">
        <w:rPr>
          <w:rFonts w:ascii="Verdana" w:hAnsi="Verdana" w:cs="Arial"/>
          <w:sz w:val="20"/>
          <w:szCs w:val="20"/>
        </w:rPr>
        <w:t xml:space="preserve"> er flyttet til afsnit 18.05, så dette her afsnit er reduceret.</w:t>
      </w:r>
    </w:p>
    <w:p w14:paraId="459E03A2" w14:textId="5DADC69A" w:rsidR="00FA526C" w:rsidRDefault="00E1367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7.06.001 (3)</w:t>
      </w:r>
      <w:r>
        <w:rPr>
          <w:rFonts w:ascii="Verdana" w:hAnsi="Verdana" w:cs="Arial"/>
          <w:sz w:val="20"/>
          <w:szCs w:val="20"/>
        </w:rPr>
        <w:tab/>
        <w:t>(side 255)</w:t>
      </w:r>
      <w:r>
        <w:rPr>
          <w:rFonts w:ascii="Verdana" w:hAnsi="Verdana" w:cs="Arial"/>
          <w:sz w:val="20"/>
          <w:szCs w:val="20"/>
        </w:rPr>
        <w:tab/>
        <w:t>Æ</w:t>
      </w:r>
      <w:r w:rsidR="001926CA">
        <w:rPr>
          <w:rFonts w:ascii="Verdana" w:hAnsi="Verdana" w:cs="Arial"/>
          <w:sz w:val="20"/>
          <w:szCs w:val="20"/>
        </w:rPr>
        <w:t xml:space="preserve">ndret punkt, idet regler om konstruktive ændringer (herunder chiptuning) af motorer i personbiler, </w:t>
      </w:r>
      <w:r>
        <w:rPr>
          <w:rFonts w:ascii="Verdana" w:hAnsi="Verdana" w:cs="Arial"/>
          <w:sz w:val="20"/>
          <w:szCs w:val="20"/>
        </w:rPr>
        <w:t xml:space="preserve">varebiler </w:t>
      </w:r>
      <w:r w:rsidR="001926CA">
        <w:rPr>
          <w:rFonts w:ascii="Verdana" w:hAnsi="Verdana" w:cs="Arial"/>
          <w:sz w:val="20"/>
          <w:szCs w:val="20"/>
        </w:rPr>
        <w:t xml:space="preserve">og to-hjulede motorcykler </w:t>
      </w:r>
      <w:r>
        <w:rPr>
          <w:rFonts w:ascii="Verdana" w:hAnsi="Verdana" w:cs="Arial"/>
          <w:sz w:val="20"/>
          <w:szCs w:val="20"/>
        </w:rPr>
        <w:t>er flyttet til afsnit 18.05.</w:t>
      </w:r>
    </w:p>
    <w:p w14:paraId="59FE281B" w14:textId="6EA8E1B3" w:rsidR="002A1A16" w:rsidRDefault="00FE726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7.06.020</w:t>
      </w:r>
      <w:r w:rsidR="00D34D09">
        <w:rPr>
          <w:rFonts w:ascii="Verdana" w:hAnsi="Verdana" w:cs="Arial"/>
          <w:sz w:val="20"/>
          <w:szCs w:val="20"/>
        </w:rPr>
        <w:t xml:space="preserve"> (side 258</w:t>
      </w:r>
      <w:r w:rsidR="001926CA">
        <w:rPr>
          <w:rFonts w:ascii="Verdana" w:hAnsi="Verdana" w:cs="Arial"/>
          <w:sz w:val="20"/>
          <w:szCs w:val="20"/>
        </w:rPr>
        <w:t>ff</w:t>
      </w:r>
      <w:r w:rsidR="00484EDF">
        <w:rPr>
          <w:rFonts w:ascii="Verdana" w:hAnsi="Verdana" w:cs="Arial"/>
          <w:sz w:val="20"/>
          <w:szCs w:val="20"/>
        </w:rPr>
        <w:t>)</w:t>
      </w:r>
      <w:r w:rsidR="00484EDF">
        <w:rPr>
          <w:rFonts w:ascii="Verdana" w:hAnsi="Verdana" w:cs="Arial"/>
          <w:sz w:val="20"/>
          <w:szCs w:val="20"/>
        </w:rPr>
        <w:tab/>
        <w:t xml:space="preserve">Ændringer i (3), (4) og (5), så kun Euro </w:t>
      </w:r>
      <w:r>
        <w:rPr>
          <w:rFonts w:ascii="Verdana" w:hAnsi="Verdana" w:cs="Arial"/>
          <w:sz w:val="20"/>
          <w:szCs w:val="20"/>
        </w:rPr>
        <w:t>VI</w:t>
      </w:r>
      <w:r w:rsidR="00484EDF">
        <w:rPr>
          <w:rFonts w:ascii="Verdana" w:hAnsi="Verdana" w:cs="Arial"/>
          <w:sz w:val="20"/>
          <w:szCs w:val="20"/>
        </w:rPr>
        <w:t>-lastbiler/busser kan undvære mærkning om røgtæthed</w:t>
      </w:r>
      <w:r w:rsidR="00482276">
        <w:rPr>
          <w:rFonts w:ascii="Verdana" w:hAnsi="Verdana" w:cs="Arial"/>
          <w:sz w:val="20"/>
          <w:szCs w:val="20"/>
        </w:rPr>
        <w:t xml:space="preserve"> (tilbagevirkende kraft, for </w:t>
      </w:r>
      <w:r w:rsidR="007E1236">
        <w:rPr>
          <w:rFonts w:ascii="Verdana" w:hAnsi="Verdana" w:cs="Arial"/>
          <w:sz w:val="20"/>
          <w:szCs w:val="20"/>
        </w:rPr>
        <w:t>det var en fejl, at små biler kunne undvære mærkning)</w:t>
      </w:r>
      <w:r w:rsidR="00484EDF">
        <w:rPr>
          <w:rFonts w:ascii="Verdana" w:hAnsi="Verdana" w:cs="Arial"/>
          <w:sz w:val="20"/>
          <w:szCs w:val="20"/>
        </w:rPr>
        <w:t>. Og alle Euro 6-biler skal testes</w:t>
      </w:r>
      <w:r w:rsidR="007E1236">
        <w:rPr>
          <w:rFonts w:ascii="Verdana" w:hAnsi="Verdana" w:cs="Arial"/>
          <w:sz w:val="20"/>
          <w:szCs w:val="20"/>
        </w:rPr>
        <w:t xml:space="preserve"> for røgtæthed uanset mærkning.</w:t>
      </w:r>
      <w:r w:rsidR="002A1A16">
        <w:rPr>
          <w:rFonts w:ascii="Verdana" w:hAnsi="Verdana" w:cs="Arial"/>
          <w:sz w:val="20"/>
          <w:szCs w:val="20"/>
        </w:rPr>
        <w:t xml:space="preserve"> For tunge biler indføres i (5) en generel grænse, samt bemærkning om den jf. 19.06 skærpede grænse for nødvendigt principgodkendt partikelfilter.</w:t>
      </w:r>
    </w:p>
    <w:p w14:paraId="06557957" w14:textId="48BC8C6F" w:rsidR="00D34D09" w:rsidRDefault="00D34D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7.06.021</w:t>
      </w:r>
      <w:r>
        <w:rPr>
          <w:rFonts w:ascii="Verdana" w:hAnsi="Verdana" w:cs="Arial"/>
          <w:sz w:val="20"/>
          <w:szCs w:val="20"/>
        </w:rPr>
        <w:tab/>
      </w:r>
      <w:r w:rsidR="001967E7">
        <w:rPr>
          <w:rFonts w:ascii="Verdana" w:hAnsi="Verdana" w:cs="Arial"/>
          <w:sz w:val="20"/>
          <w:szCs w:val="20"/>
        </w:rPr>
        <w:t xml:space="preserve"> </w:t>
      </w:r>
      <w:r>
        <w:rPr>
          <w:rFonts w:ascii="Verdana" w:hAnsi="Verdana" w:cs="Arial"/>
          <w:sz w:val="20"/>
          <w:szCs w:val="20"/>
        </w:rPr>
        <w:t>(side 261)</w:t>
      </w:r>
      <w:r>
        <w:rPr>
          <w:rFonts w:ascii="Verdana" w:hAnsi="Verdana" w:cs="Arial"/>
          <w:sz w:val="20"/>
          <w:szCs w:val="20"/>
        </w:rPr>
        <w:tab/>
        <w:t>Reglerne for de ombyggede personbiler er flyttet til afsnit 18.05.</w:t>
      </w:r>
    </w:p>
    <w:p w14:paraId="181CB6CE" w14:textId="77777777" w:rsidR="007E1236" w:rsidRDefault="007E123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7.06.024 (1)</w:t>
      </w:r>
      <w:r>
        <w:rPr>
          <w:rFonts w:ascii="Verdana" w:hAnsi="Verdana" w:cs="Arial"/>
          <w:sz w:val="20"/>
          <w:szCs w:val="20"/>
        </w:rPr>
        <w:tab/>
        <w:t>(</w:t>
      </w:r>
      <w:r w:rsidR="00A336C4">
        <w:rPr>
          <w:rFonts w:ascii="Verdana" w:hAnsi="Verdana" w:cs="Arial"/>
          <w:sz w:val="20"/>
          <w:szCs w:val="20"/>
        </w:rPr>
        <w:t xml:space="preserve">side </w:t>
      </w:r>
      <w:r w:rsidR="00D34D09">
        <w:rPr>
          <w:rFonts w:ascii="Verdana" w:hAnsi="Verdana" w:cs="Arial"/>
          <w:sz w:val="20"/>
          <w:szCs w:val="20"/>
        </w:rPr>
        <w:t>263</w:t>
      </w:r>
      <w:r>
        <w:rPr>
          <w:rFonts w:ascii="Verdana" w:hAnsi="Verdana" w:cs="Arial"/>
          <w:sz w:val="20"/>
          <w:szCs w:val="20"/>
        </w:rPr>
        <w:t>)</w:t>
      </w:r>
      <w:r>
        <w:rPr>
          <w:rFonts w:ascii="Verdana" w:hAnsi="Verdana" w:cs="Arial"/>
          <w:sz w:val="20"/>
          <w:szCs w:val="20"/>
        </w:rPr>
        <w:tab/>
      </w:r>
      <w:r w:rsidR="003B30B1">
        <w:rPr>
          <w:rFonts w:ascii="Verdana" w:hAnsi="Verdana" w:cs="Arial"/>
          <w:sz w:val="20"/>
          <w:szCs w:val="20"/>
        </w:rPr>
        <w:t xml:space="preserve">Varebiler skal </w:t>
      </w:r>
      <w:r w:rsidR="00D34D09">
        <w:rPr>
          <w:rFonts w:ascii="Verdana" w:hAnsi="Verdana" w:cs="Arial"/>
          <w:sz w:val="20"/>
          <w:szCs w:val="20"/>
        </w:rPr>
        <w:t xml:space="preserve">nu </w:t>
      </w:r>
      <w:r w:rsidR="003B30B1">
        <w:rPr>
          <w:rFonts w:ascii="Verdana" w:hAnsi="Verdana" w:cs="Arial"/>
          <w:sz w:val="20"/>
          <w:szCs w:val="20"/>
        </w:rPr>
        <w:t>opfylde Euro 6-normen</w:t>
      </w:r>
      <w:r w:rsidR="00FE7264">
        <w:rPr>
          <w:rFonts w:ascii="Verdana" w:hAnsi="Verdana" w:cs="Arial"/>
          <w:sz w:val="20"/>
          <w:szCs w:val="20"/>
        </w:rPr>
        <w:t xml:space="preserve"> eller Euro VI-normen</w:t>
      </w:r>
      <w:r w:rsidR="00D34D09">
        <w:rPr>
          <w:rFonts w:ascii="Verdana" w:hAnsi="Verdana" w:cs="Arial"/>
          <w:sz w:val="20"/>
          <w:szCs w:val="20"/>
        </w:rPr>
        <w:t>.</w:t>
      </w:r>
    </w:p>
    <w:p w14:paraId="209DB928" w14:textId="4FC5FFAD" w:rsidR="00D34D09" w:rsidRDefault="00D34D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7.06.024</w:t>
      </w:r>
      <w:r>
        <w:rPr>
          <w:rFonts w:ascii="Verdana" w:hAnsi="Verdana" w:cs="Arial"/>
          <w:sz w:val="20"/>
          <w:szCs w:val="20"/>
        </w:rPr>
        <w:tab/>
        <w:t>(side 264)</w:t>
      </w:r>
      <w:r>
        <w:rPr>
          <w:rFonts w:ascii="Verdana" w:hAnsi="Verdana" w:cs="Arial"/>
          <w:sz w:val="20"/>
          <w:szCs w:val="20"/>
        </w:rPr>
        <w:tab/>
        <w:t>Reglerne</w:t>
      </w:r>
      <w:r w:rsidR="001E007C">
        <w:rPr>
          <w:rFonts w:ascii="Verdana" w:hAnsi="Verdana" w:cs="Arial"/>
          <w:sz w:val="20"/>
          <w:szCs w:val="20"/>
        </w:rPr>
        <w:t xml:space="preserve"> for de ombyggede vare</w:t>
      </w:r>
      <w:r>
        <w:rPr>
          <w:rFonts w:ascii="Verdana" w:hAnsi="Verdana" w:cs="Arial"/>
          <w:sz w:val="20"/>
          <w:szCs w:val="20"/>
        </w:rPr>
        <w:t>biler er flyttet til afsnit 18.05.</w:t>
      </w:r>
    </w:p>
    <w:p w14:paraId="5DD4EF79" w14:textId="77777777" w:rsidR="003B30B1" w:rsidRDefault="003B30B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7.06.031 (1)</w:t>
      </w:r>
      <w:r>
        <w:rPr>
          <w:rFonts w:ascii="Verdana" w:hAnsi="Verdana" w:cs="Arial"/>
          <w:sz w:val="20"/>
          <w:szCs w:val="20"/>
        </w:rPr>
        <w:tab/>
        <w:t>(</w:t>
      </w:r>
      <w:r w:rsidR="00A336C4">
        <w:rPr>
          <w:rFonts w:ascii="Verdana" w:hAnsi="Verdana" w:cs="Arial"/>
          <w:sz w:val="20"/>
          <w:szCs w:val="20"/>
        </w:rPr>
        <w:t xml:space="preserve">side </w:t>
      </w:r>
      <w:r w:rsidR="00D34D09">
        <w:rPr>
          <w:rFonts w:ascii="Verdana" w:hAnsi="Verdana" w:cs="Arial"/>
          <w:sz w:val="20"/>
          <w:szCs w:val="20"/>
        </w:rPr>
        <w:t>265</w:t>
      </w:r>
      <w:r>
        <w:rPr>
          <w:rFonts w:ascii="Verdana" w:hAnsi="Verdana" w:cs="Arial"/>
          <w:sz w:val="20"/>
          <w:szCs w:val="20"/>
        </w:rPr>
        <w:t>)</w:t>
      </w:r>
      <w:r>
        <w:rPr>
          <w:rFonts w:ascii="Verdana" w:hAnsi="Verdana" w:cs="Arial"/>
          <w:sz w:val="20"/>
          <w:szCs w:val="20"/>
        </w:rPr>
        <w:tab/>
        <w:t>To-hjulet motorcy</w:t>
      </w:r>
      <w:r w:rsidR="00D34D09">
        <w:rPr>
          <w:rFonts w:ascii="Verdana" w:hAnsi="Verdana" w:cs="Arial"/>
          <w:sz w:val="20"/>
          <w:szCs w:val="20"/>
        </w:rPr>
        <w:t>kel skal nu opfylde Euro 4-normen.</w:t>
      </w:r>
    </w:p>
    <w:p w14:paraId="4CF3DAC9" w14:textId="77777777" w:rsidR="00C31048" w:rsidRDefault="00C3104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7.06.033 (1)</w:t>
      </w:r>
      <w:r>
        <w:rPr>
          <w:rFonts w:ascii="Verdana" w:hAnsi="Verdana" w:cs="Arial"/>
          <w:sz w:val="20"/>
          <w:szCs w:val="20"/>
        </w:rPr>
        <w:tab/>
        <w:t>(</w:t>
      </w:r>
      <w:r w:rsidR="00A336C4">
        <w:rPr>
          <w:rFonts w:ascii="Verdana" w:hAnsi="Verdana" w:cs="Arial"/>
          <w:sz w:val="20"/>
          <w:szCs w:val="20"/>
        </w:rPr>
        <w:t xml:space="preserve">side </w:t>
      </w:r>
      <w:r w:rsidR="00D34D09">
        <w:rPr>
          <w:rFonts w:ascii="Verdana" w:hAnsi="Verdana" w:cs="Arial"/>
          <w:sz w:val="20"/>
          <w:szCs w:val="20"/>
        </w:rPr>
        <w:t>266</w:t>
      </w:r>
      <w:r>
        <w:rPr>
          <w:rFonts w:ascii="Verdana" w:hAnsi="Verdana" w:cs="Arial"/>
          <w:sz w:val="20"/>
          <w:szCs w:val="20"/>
        </w:rPr>
        <w:t>)</w:t>
      </w:r>
      <w:r>
        <w:rPr>
          <w:rFonts w:ascii="Verdana" w:hAnsi="Verdana" w:cs="Arial"/>
          <w:sz w:val="20"/>
          <w:szCs w:val="20"/>
        </w:rPr>
        <w:tab/>
        <w:t>Tre-hjulet motorcykel skal</w:t>
      </w:r>
      <w:r w:rsidR="00D34D09">
        <w:rPr>
          <w:rFonts w:ascii="Verdana" w:hAnsi="Verdana" w:cs="Arial"/>
          <w:sz w:val="20"/>
          <w:szCs w:val="20"/>
        </w:rPr>
        <w:t xml:space="preserve"> nu opfylde Euro 4-normen.</w:t>
      </w:r>
    </w:p>
    <w:p w14:paraId="421D2517" w14:textId="77777777" w:rsidR="00D56ED3" w:rsidRDefault="00D34D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7.06.040 (1)</w:t>
      </w:r>
      <w:r>
        <w:rPr>
          <w:rFonts w:ascii="Verdana" w:hAnsi="Verdana" w:cs="Arial"/>
          <w:sz w:val="20"/>
          <w:szCs w:val="20"/>
        </w:rPr>
        <w:tab/>
        <w:t>(side 266</w:t>
      </w:r>
      <w:r w:rsidR="00D56ED3">
        <w:rPr>
          <w:rFonts w:ascii="Verdana" w:hAnsi="Verdana" w:cs="Arial"/>
          <w:sz w:val="20"/>
          <w:szCs w:val="20"/>
        </w:rPr>
        <w:t>)</w:t>
      </w:r>
      <w:r w:rsidR="00D56ED3">
        <w:rPr>
          <w:rFonts w:ascii="Verdana" w:hAnsi="Verdana" w:cs="Arial"/>
          <w:sz w:val="20"/>
          <w:szCs w:val="20"/>
        </w:rPr>
        <w:tab/>
        <w:t>Knallert skal opfylde Euro 4-normen (fra 1. januar 2018).</w:t>
      </w:r>
    </w:p>
    <w:p w14:paraId="7324B58D" w14:textId="603D5B07" w:rsidR="00D56ED3" w:rsidRDefault="001E007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7.07.002 (1)</w:t>
      </w:r>
      <w:r>
        <w:rPr>
          <w:rFonts w:ascii="Verdana" w:hAnsi="Verdana" w:cs="Arial"/>
          <w:sz w:val="20"/>
          <w:szCs w:val="20"/>
        </w:rPr>
        <w:tab/>
        <w:t>(side 273</w:t>
      </w:r>
      <w:r w:rsidR="00D56ED3">
        <w:rPr>
          <w:rFonts w:ascii="Verdana" w:hAnsi="Verdana" w:cs="Arial"/>
          <w:sz w:val="20"/>
          <w:szCs w:val="20"/>
        </w:rPr>
        <w:t>)</w:t>
      </w:r>
      <w:r w:rsidR="00D56ED3">
        <w:rPr>
          <w:rFonts w:ascii="Verdana" w:hAnsi="Verdana" w:cs="Arial"/>
          <w:sz w:val="20"/>
          <w:szCs w:val="20"/>
        </w:rPr>
        <w:tab/>
        <w:t>Opdatering vedrørende krav til aircondition.</w:t>
      </w:r>
    </w:p>
    <w:p w14:paraId="6255C606" w14:textId="77777777" w:rsidR="00D34D09" w:rsidRDefault="00D34D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7.08.020 (1)</w:t>
      </w:r>
      <w:r>
        <w:rPr>
          <w:rFonts w:ascii="Verdana" w:hAnsi="Verdana" w:cs="Arial"/>
          <w:sz w:val="20"/>
          <w:szCs w:val="20"/>
        </w:rPr>
        <w:tab/>
        <w:t>(side 273)</w:t>
      </w:r>
      <w:r>
        <w:rPr>
          <w:rFonts w:ascii="Verdana" w:hAnsi="Verdana" w:cs="Arial"/>
          <w:sz w:val="20"/>
          <w:szCs w:val="20"/>
        </w:rPr>
        <w:tab/>
        <w:t>Nyt punkt om elektrisk sikkerhed i bil.</w:t>
      </w:r>
    </w:p>
    <w:p w14:paraId="0F9AD24A" w14:textId="77777777" w:rsidR="00D34D09" w:rsidRDefault="00D34D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8.01.001</w:t>
      </w:r>
      <w:r>
        <w:rPr>
          <w:rFonts w:ascii="Verdana" w:hAnsi="Verdana" w:cs="Arial"/>
          <w:sz w:val="20"/>
          <w:szCs w:val="20"/>
        </w:rPr>
        <w:tab/>
        <w:t>(side 284)</w:t>
      </w:r>
      <w:r>
        <w:rPr>
          <w:rFonts w:ascii="Verdana" w:hAnsi="Verdana" w:cs="Arial"/>
          <w:sz w:val="20"/>
          <w:szCs w:val="20"/>
        </w:rPr>
        <w:tab/>
        <w:t>Reglerne om ændring af bærende dele på personbil, varebil og to-hjulet motorcykel er flyttet til afsnit 18.05.</w:t>
      </w:r>
    </w:p>
    <w:p w14:paraId="418208E5" w14:textId="77777777" w:rsidR="003B30B1" w:rsidRDefault="00517A9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sidRPr="000D3F77">
        <w:rPr>
          <w:rFonts w:ascii="Verdana" w:hAnsi="Verdana" w:cs="Arial"/>
          <w:sz w:val="20"/>
          <w:szCs w:val="20"/>
        </w:rPr>
        <w:t>8.02.002 (2)</w:t>
      </w:r>
      <w:r w:rsidRPr="000D3F77">
        <w:rPr>
          <w:rFonts w:ascii="Verdana" w:hAnsi="Verdana" w:cs="Arial"/>
          <w:sz w:val="20"/>
          <w:szCs w:val="20"/>
        </w:rPr>
        <w:tab/>
        <w:t>(s</w:t>
      </w:r>
      <w:r w:rsidR="00A336C4" w:rsidRPr="000D3F77">
        <w:rPr>
          <w:rFonts w:ascii="Verdana" w:hAnsi="Verdana" w:cs="Arial"/>
          <w:sz w:val="20"/>
          <w:szCs w:val="20"/>
        </w:rPr>
        <w:t>ide</w:t>
      </w:r>
      <w:r w:rsidR="00B378C4">
        <w:rPr>
          <w:rFonts w:ascii="Verdana" w:hAnsi="Verdana" w:cs="Arial"/>
          <w:sz w:val="20"/>
          <w:szCs w:val="20"/>
        </w:rPr>
        <w:t xml:space="preserve"> 290</w:t>
      </w:r>
      <w:r w:rsidRPr="000D3F77">
        <w:rPr>
          <w:rFonts w:ascii="Verdana" w:hAnsi="Verdana" w:cs="Arial"/>
          <w:sz w:val="20"/>
          <w:szCs w:val="20"/>
        </w:rPr>
        <w:t>)</w:t>
      </w:r>
      <w:r w:rsidRPr="000D3F77">
        <w:rPr>
          <w:rFonts w:ascii="Verdana" w:hAnsi="Verdana" w:cs="Arial"/>
          <w:sz w:val="20"/>
          <w:szCs w:val="20"/>
        </w:rPr>
        <w:tab/>
        <w:t>Kravene til mønsterdybde justeret (til 40 km/h), så traktorer og motorredskaber, der senere får lov at køre 40 km/t, ikke samtidig går fra et mønsterdybdekrav på 0 mm til 1/1,6 mm.</w:t>
      </w:r>
    </w:p>
    <w:p w14:paraId="349C12E2" w14:textId="77777777" w:rsidR="00B378C4" w:rsidRDefault="00B378C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8.02.003</w:t>
      </w:r>
      <w:r w:rsidR="000E7BCC">
        <w:rPr>
          <w:rFonts w:ascii="Verdana" w:hAnsi="Verdana" w:cs="Arial"/>
          <w:sz w:val="20"/>
          <w:szCs w:val="20"/>
        </w:rPr>
        <w:tab/>
        <w:t>(side 292</w:t>
      </w:r>
      <w:r>
        <w:rPr>
          <w:rFonts w:ascii="Verdana" w:hAnsi="Verdana" w:cs="Arial"/>
          <w:sz w:val="20"/>
          <w:szCs w:val="20"/>
        </w:rPr>
        <w:t>)</w:t>
      </w:r>
      <w:r>
        <w:rPr>
          <w:rFonts w:ascii="Verdana" w:hAnsi="Verdana" w:cs="Arial"/>
          <w:sz w:val="20"/>
          <w:szCs w:val="20"/>
        </w:rPr>
        <w:tab/>
        <w:t>Reglerne om udskiftning af hjul på personbil, varebil og to-hjulet motorcykel er flyttet til afsnit 18.05.</w:t>
      </w:r>
    </w:p>
    <w:p w14:paraId="628D2BD6" w14:textId="77777777" w:rsidR="005D7212" w:rsidRDefault="000E7BC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8.03</w:t>
      </w:r>
      <w:r w:rsidR="00B378C4">
        <w:rPr>
          <w:rFonts w:ascii="Verdana" w:hAnsi="Verdana" w:cs="Arial"/>
          <w:sz w:val="20"/>
          <w:szCs w:val="20"/>
        </w:rPr>
        <w:t>.004</w:t>
      </w:r>
      <w:r w:rsidR="00FF71A3">
        <w:rPr>
          <w:rFonts w:ascii="Verdana" w:hAnsi="Verdana" w:cs="Arial"/>
          <w:sz w:val="20"/>
          <w:szCs w:val="20"/>
        </w:rPr>
        <w:tab/>
        <w:t>(side 305</w:t>
      </w:r>
      <w:r w:rsidR="00B378C4">
        <w:rPr>
          <w:rFonts w:ascii="Verdana" w:hAnsi="Verdana" w:cs="Arial"/>
          <w:sz w:val="20"/>
          <w:szCs w:val="20"/>
        </w:rPr>
        <w:t>)</w:t>
      </w:r>
      <w:r w:rsidR="00B378C4">
        <w:rPr>
          <w:rFonts w:ascii="Verdana" w:hAnsi="Verdana" w:cs="Arial"/>
          <w:sz w:val="20"/>
          <w:szCs w:val="20"/>
        </w:rPr>
        <w:tab/>
        <w:t xml:space="preserve">Reglerne om udskiftning af </w:t>
      </w:r>
      <w:r>
        <w:rPr>
          <w:rFonts w:ascii="Verdana" w:hAnsi="Verdana" w:cs="Arial"/>
          <w:sz w:val="20"/>
          <w:szCs w:val="20"/>
        </w:rPr>
        <w:t>fjedre</w:t>
      </w:r>
      <w:r w:rsidR="00B378C4">
        <w:rPr>
          <w:rFonts w:ascii="Verdana" w:hAnsi="Verdana" w:cs="Arial"/>
          <w:sz w:val="20"/>
          <w:szCs w:val="20"/>
        </w:rPr>
        <w:t xml:space="preserve"> på personbil, varebil og to-hjulet motorcykel er flyttet til afsnit 18.05.</w:t>
      </w:r>
    </w:p>
    <w:p w14:paraId="5CD7925F" w14:textId="77777777" w:rsidR="007D6254" w:rsidRDefault="00F51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9.01.021 (2)</w:t>
      </w:r>
      <w:r>
        <w:rPr>
          <w:rFonts w:ascii="Verdana" w:hAnsi="Verdana" w:cs="Arial"/>
          <w:sz w:val="20"/>
          <w:szCs w:val="20"/>
        </w:rPr>
        <w:tab/>
        <w:t>(side 312</w:t>
      </w:r>
      <w:r w:rsidR="007D6254">
        <w:rPr>
          <w:rFonts w:ascii="Verdana" w:hAnsi="Verdana" w:cs="Arial"/>
          <w:sz w:val="20"/>
          <w:szCs w:val="20"/>
        </w:rPr>
        <w:t>)</w:t>
      </w:r>
      <w:r w:rsidR="007D6254">
        <w:rPr>
          <w:rFonts w:ascii="Verdana" w:hAnsi="Verdana" w:cs="Arial"/>
          <w:sz w:val="20"/>
          <w:szCs w:val="20"/>
        </w:rPr>
        <w:tab/>
        <w:t>Lempelse vedrørende sæde, der monteres til brug for handicappet (skal ikke være forsynet med sideairbag).</w:t>
      </w:r>
    </w:p>
    <w:p w14:paraId="55173A5A" w14:textId="77777777" w:rsidR="007D6254" w:rsidRDefault="00F51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9.05.021 (1)</w:t>
      </w:r>
      <w:r>
        <w:rPr>
          <w:rFonts w:ascii="Verdana" w:hAnsi="Verdana" w:cs="Arial"/>
          <w:sz w:val="20"/>
          <w:szCs w:val="20"/>
        </w:rPr>
        <w:tab/>
        <w:t>(side 329)</w:t>
      </w:r>
      <w:r>
        <w:rPr>
          <w:rFonts w:ascii="Verdana" w:hAnsi="Verdana" w:cs="Arial"/>
          <w:sz w:val="20"/>
          <w:szCs w:val="20"/>
        </w:rPr>
        <w:tab/>
        <w:t>Ophør af muligheden for at få godkendt bil med tilkobling, når bilfabrikken ikke har accepteret tilkobling. Udstedte E-godkendelser af tilkoblingsanordninger har været udstedt fejlagtigt. Allerede godkendte biler forbliver godkendt.</w:t>
      </w:r>
      <w:r w:rsidR="007D6254">
        <w:rPr>
          <w:rFonts w:ascii="Verdana" w:hAnsi="Verdana" w:cs="Arial"/>
          <w:sz w:val="20"/>
          <w:szCs w:val="20"/>
        </w:rPr>
        <w:tab/>
      </w:r>
    </w:p>
    <w:p w14:paraId="7726617D" w14:textId="04645924" w:rsidR="003D6F07" w:rsidRDefault="00F51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10.01.004</w:t>
      </w:r>
      <w:r w:rsidR="001967E7">
        <w:rPr>
          <w:rFonts w:ascii="Verdana" w:hAnsi="Verdana" w:cs="Arial"/>
          <w:sz w:val="20"/>
          <w:szCs w:val="20"/>
        </w:rPr>
        <w:t xml:space="preserve"> </w:t>
      </w:r>
      <w:r>
        <w:rPr>
          <w:rFonts w:ascii="Verdana" w:hAnsi="Verdana" w:cs="Arial"/>
          <w:sz w:val="20"/>
          <w:szCs w:val="20"/>
        </w:rPr>
        <w:tab/>
        <w:t>(side 360</w:t>
      </w:r>
      <w:r w:rsidR="003D6F07">
        <w:rPr>
          <w:rFonts w:ascii="Verdana" w:hAnsi="Verdana" w:cs="Arial"/>
          <w:sz w:val="20"/>
          <w:szCs w:val="20"/>
        </w:rPr>
        <w:t>)</w:t>
      </w:r>
      <w:r w:rsidR="003D6F07">
        <w:rPr>
          <w:rFonts w:ascii="Verdana" w:hAnsi="Verdana" w:cs="Arial"/>
          <w:sz w:val="20"/>
          <w:szCs w:val="20"/>
        </w:rPr>
        <w:tab/>
      </w:r>
      <w:r>
        <w:rPr>
          <w:rFonts w:ascii="Verdana" w:hAnsi="Verdana" w:cs="Arial"/>
          <w:sz w:val="20"/>
          <w:szCs w:val="20"/>
        </w:rPr>
        <w:t>Ændret navn. Tidligere Kørestolsbeslag</w:t>
      </w:r>
      <w:r w:rsidR="003D6F07">
        <w:rPr>
          <w:rFonts w:ascii="Verdana" w:hAnsi="Verdana" w:cs="Arial"/>
          <w:sz w:val="20"/>
          <w:szCs w:val="20"/>
        </w:rPr>
        <w:t xml:space="preserve"> ændret </w:t>
      </w:r>
      <w:r>
        <w:rPr>
          <w:rFonts w:ascii="Verdana" w:hAnsi="Verdana" w:cs="Arial"/>
          <w:sz w:val="20"/>
          <w:szCs w:val="20"/>
        </w:rPr>
        <w:t>til Fastholdelsesanordning til kørestol. Det tidligere pk</w:t>
      </w:r>
      <w:r w:rsidR="003D6F07">
        <w:rPr>
          <w:rFonts w:ascii="Verdana" w:hAnsi="Verdana" w:cs="Arial"/>
          <w:sz w:val="20"/>
          <w:szCs w:val="20"/>
        </w:rPr>
        <w:t>t. (3) er væk</w:t>
      </w:r>
      <w:r>
        <w:rPr>
          <w:rFonts w:ascii="Verdana" w:hAnsi="Verdana" w:cs="Arial"/>
          <w:sz w:val="20"/>
          <w:szCs w:val="20"/>
        </w:rPr>
        <w:t>, da det reelt var en brugerbestemmelse.</w:t>
      </w:r>
    </w:p>
    <w:p w14:paraId="1676ED9A" w14:textId="77777777" w:rsidR="00AC4931" w:rsidRDefault="00AC493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10.01.021</w:t>
      </w:r>
      <w:r w:rsidR="00F519CE">
        <w:rPr>
          <w:rFonts w:ascii="Verdana" w:hAnsi="Verdana" w:cs="Arial"/>
          <w:sz w:val="20"/>
          <w:szCs w:val="20"/>
        </w:rPr>
        <w:t xml:space="preserve"> (1)</w:t>
      </w:r>
      <w:r w:rsidR="00F519CE">
        <w:rPr>
          <w:rFonts w:ascii="Verdana" w:hAnsi="Verdana" w:cs="Arial"/>
          <w:sz w:val="20"/>
          <w:szCs w:val="20"/>
        </w:rPr>
        <w:tab/>
        <w:t>(s. 361</w:t>
      </w:r>
      <w:r>
        <w:rPr>
          <w:rFonts w:ascii="Verdana" w:hAnsi="Verdana" w:cs="Arial"/>
          <w:sz w:val="20"/>
          <w:szCs w:val="20"/>
        </w:rPr>
        <w:t>)</w:t>
      </w:r>
      <w:r>
        <w:rPr>
          <w:rFonts w:ascii="Verdana" w:hAnsi="Verdana" w:cs="Arial"/>
          <w:sz w:val="20"/>
          <w:szCs w:val="20"/>
        </w:rPr>
        <w:tab/>
        <w:t>Lempelse vedrørende nakkestøtte på sæde, der monteres til brug for handicappet.</w:t>
      </w:r>
    </w:p>
    <w:p w14:paraId="6B85E3B7" w14:textId="77777777" w:rsidR="00AC4931" w:rsidRDefault="00F519C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10.01.021 (2)</w:t>
      </w:r>
      <w:r>
        <w:rPr>
          <w:rFonts w:ascii="Verdana" w:hAnsi="Verdana" w:cs="Arial"/>
          <w:sz w:val="20"/>
          <w:szCs w:val="20"/>
        </w:rPr>
        <w:tab/>
        <w:t>(s. 361</w:t>
      </w:r>
      <w:r w:rsidR="00763D2F">
        <w:rPr>
          <w:rFonts w:ascii="Verdana" w:hAnsi="Verdana" w:cs="Arial"/>
          <w:sz w:val="20"/>
          <w:szCs w:val="20"/>
        </w:rPr>
        <w:t>)</w:t>
      </w:r>
      <w:r w:rsidR="00763D2F">
        <w:rPr>
          <w:rFonts w:ascii="Verdana" w:hAnsi="Verdana" w:cs="Arial"/>
          <w:sz w:val="20"/>
          <w:szCs w:val="20"/>
        </w:rPr>
        <w:tab/>
        <w:t>Opdatering af krav til sæders fastgørelse</w:t>
      </w:r>
      <w:r w:rsidR="00594609">
        <w:rPr>
          <w:rFonts w:ascii="Verdana" w:hAnsi="Verdana" w:cs="Arial"/>
          <w:sz w:val="20"/>
          <w:szCs w:val="20"/>
        </w:rPr>
        <w:t xml:space="preserve"> for personbil</w:t>
      </w:r>
      <w:r w:rsidR="00763D2F">
        <w:rPr>
          <w:rFonts w:ascii="Verdana" w:hAnsi="Verdana" w:cs="Arial"/>
          <w:sz w:val="20"/>
          <w:szCs w:val="20"/>
        </w:rPr>
        <w:t xml:space="preserve"> (</w:t>
      </w:r>
      <w:r w:rsidR="00712B51">
        <w:rPr>
          <w:rFonts w:ascii="Verdana" w:hAnsi="Verdana" w:cs="Arial"/>
          <w:sz w:val="20"/>
          <w:szCs w:val="20"/>
        </w:rPr>
        <w:t xml:space="preserve">ECE </w:t>
      </w:r>
      <w:r w:rsidR="00763D2F">
        <w:rPr>
          <w:rFonts w:ascii="Verdana" w:hAnsi="Verdana" w:cs="Arial"/>
          <w:sz w:val="20"/>
          <w:szCs w:val="20"/>
        </w:rPr>
        <w:t xml:space="preserve">R17-08 i stedet for </w:t>
      </w:r>
      <w:r w:rsidR="00712B51">
        <w:rPr>
          <w:rFonts w:ascii="Verdana" w:hAnsi="Verdana" w:cs="Arial"/>
          <w:sz w:val="20"/>
          <w:szCs w:val="20"/>
        </w:rPr>
        <w:t xml:space="preserve">ECE </w:t>
      </w:r>
      <w:r w:rsidR="00763D2F">
        <w:rPr>
          <w:rFonts w:ascii="Verdana" w:hAnsi="Verdana" w:cs="Arial"/>
          <w:sz w:val="20"/>
          <w:szCs w:val="20"/>
        </w:rPr>
        <w:t>R17-06).</w:t>
      </w:r>
      <w:r w:rsidR="005164C8">
        <w:rPr>
          <w:rFonts w:ascii="Verdana" w:hAnsi="Verdana" w:cs="Arial"/>
          <w:sz w:val="20"/>
          <w:szCs w:val="20"/>
        </w:rPr>
        <w:t xml:space="preserve"> Præcisering af, at ombyggede konstruktioner skal være dokumenteret ved hjælp af en prøvningsinstans.</w:t>
      </w:r>
    </w:p>
    <w:p w14:paraId="0A7DDB38" w14:textId="49E4CA4D" w:rsidR="00763D2F" w:rsidRDefault="00763D2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10.01.021 (3)</w:t>
      </w:r>
      <w:r w:rsidR="00A336C4">
        <w:rPr>
          <w:rFonts w:ascii="Verdana" w:hAnsi="Verdana" w:cs="Arial"/>
          <w:sz w:val="20"/>
          <w:szCs w:val="20"/>
        </w:rPr>
        <w:tab/>
        <w:t>(s.</w:t>
      </w:r>
      <w:r w:rsidR="00F519CE">
        <w:rPr>
          <w:rFonts w:ascii="Verdana" w:hAnsi="Verdana" w:cs="Arial"/>
          <w:sz w:val="20"/>
          <w:szCs w:val="20"/>
        </w:rPr>
        <w:t xml:space="preserve"> 361</w:t>
      </w:r>
      <w:r>
        <w:rPr>
          <w:rFonts w:ascii="Verdana" w:hAnsi="Verdana" w:cs="Arial"/>
          <w:sz w:val="20"/>
          <w:szCs w:val="20"/>
        </w:rPr>
        <w:t>)</w:t>
      </w:r>
      <w:r>
        <w:rPr>
          <w:rFonts w:ascii="Verdana" w:hAnsi="Verdana" w:cs="Arial"/>
          <w:sz w:val="20"/>
          <w:szCs w:val="20"/>
        </w:rPr>
        <w:tab/>
        <w:t xml:space="preserve">Opdatering af krav til </w:t>
      </w:r>
      <w:r w:rsidR="00AD7ED6">
        <w:rPr>
          <w:rFonts w:ascii="Verdana" w:hAnsi="Verdana" w:cs="Arial"/>
          <w:sz w:val="20"/>
          <w:szCs w:val="20"/>
        </w:rPr>
        <w:t>kørestolsbesla</w:t>
      </w:r>
      <w:r w:rsidR="001F703D">
        <w:rPr>
          <w:rFonts w:ascii="Verdana" w:hAnsi="Verdana" w:cs="Arial"/>
          <w:sz w:val="20"/>
          <w:szCs w:val="20"/>
        </w:rPr>
        <w:t xml:space="preserve">g for personbil (betegnelsen er er </w:t>
      </w:r>
      <w:r w:rsidR="00AD7ED6">
        <w:rPr>
          <w:rFonts w:ascii="Verdana" w:hAnsi="Verdana" w:cs="Arial"/>
          <w:sz w:val="20"/>
          <w:szCs w:val="20"/>
        </w:rPr>
        <w:t>ved en fejl ikke</w:t>
      </w:r>
      <w:r w:rsidR="001F703D">
        <w:rPr>
          <w:rFonts w:ascii="Verdana" w:hAnsi="Verdana" w:cs="Arial"/>
          <w:sz w:val="20"/>
          <w:szCs w:val="20"/>
        </w:rPr>
        <w:t xml:space="preserve"> alle steder</w:t>
      </w:r>
      <w:r w:rsidR="00AD7ED6">
        <w:rPr>
          <w:rFonts w:ascii="Verdana" w:hAnsi="Verdana" w:cs="Arial"/>
          <w:sz w:val="20"/>
          <w:szCs w:val="20"/>
        </w:rPr>
        <w:t xml:space="preserve"> blevet rettet fra Kørestolsbeslag til Fastholdelses</w:t>
      </w:r>
      <w:r w:rsidR="002853AD">
        <w:rPr>
          <w:rFonts w:ascii="Verdana" w:hAnsi="Verdana" w:cs="Arial"/>
          <w:sz w:val="20"/>
          <w:szCs w:val="20"/>
        </w:rPr>
        <w:t>-</w:t>
      </w:r>
      <w:r w:rsidR="00AD7ED6">
        <w:rPr>
          <w:rFonts w:ascii="Verdana" w:hAnsi="Verdana" w:cs="Arial"/>
          <w:sz w:val="20"/>
          <w:szCs w:val="20"/>
        </w:rPr>
        <w:t>anordning til kørestol, som ellers er den nye betegnelse</w:t>
      </w:r>
      <w:r w:rsidR="001F703D">
        <w:rPr>
          <w:rFonts w:ascii="Verdana" w:hAnsi="Verdana" w:cs="Arial"/>
          <w:sz w:val="20"/>
          <w:szCs w:val="20"/>
        </w:rPr>
        <w:t>).</w:t>
      </w:r>
    </w:p>
    <w:p w14:paraId="0DFAA73B" w14:textId="2CDA0917" w:rsidR="001F703D" w:rsidRDefault="001F703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10.01.022 (6)</w:t>
      </w:r>
      <w:r>
        <w:rPr>
          <w:rFonts w:ascii="Verdana" w:hAnsi="Verdana" w:cs="Arial"/>
          <w:sz w:val="20"/>
          <w:szCs w:val="20"/>
        </w:rPr>
        <w:tab/>
        <w:t>(s. 364)</w:t>
      </w:r>
      <w:r>
        <w:rPr>
          <w:rFonts w:ascii="Verdana" w:hAnsi="Verdana" w:cs="Arial"/>
          <w:sz w:val="20"/>
          <w:szCs w:val="20"/>
        </w:rPr>
        <w:tab/>
        <w:t xml:space="preserve">Opdatering af krav til sæders fastgørelse for stor personbil (ECE </w:t>
      </w:r>
      <w:r w:rsidR="002853AD">
        <w:rPr>
          <w:rFonts w:ascii="Verdana" w:hAnsi="Verdana" w:cs="Arial"/>
          <w:sz w:val="20"/>
          <w:szCs w:val="20"/>
        </w:rPr>
        <w:t>R80-03</w:t>
      </w:r>
      <w:r>
        <w:rPr>
          <w:rFonts w:ascii="Verdana" w:hAnsi="Verdana" w:cs="Arial"/>
          <w:sz w:val="20"/>
          <w:szCs w:val="20"/>
        </w:rPr>
        <w:t xml:space="preserve"> i stedet for ECE </w:t>
      </w:r>
      <w:r w:rsidR="002853AD">
        <w:rPr>
          <w:rFonts w:ascii="Verdana" w:hAnsi="Verdana" w:cs="Arial"/>
          <w:sz w:val="20"/>
          <w:szCs w:val="20"/>
        </w:rPr>
        <w:t>R80-01</w:t>
      </w:r>
      <w:r w:rsidR="002853AD" w:rsidRPr="002853AD">
        <w:rPr>
          <w:rFonts w:ascii="Verdana" w:hAnsi="Verdana" w:cs="Arial"/>
          <w:sz w:val="20"/>
          <w:szCs w:val="20"/>
        </w:rPr>
        <w:t xml:space="preserve"> </w:t>
      </w:r>
      <w:r w:rsidR="002853AD">
        <w:rPr>
          <w:rFonts w:ascii="Verdana" w:hAnsi="Verdana" w:cs="Arial"/>
          <w:sz w:val="20"/>
          <w:szCs w:val="20"/>
        </w:rPr>
        <w:t>og direktivmulighed udgået</w:t>
      </w:r>
      <w:r w:rsidR="001E007C">
        <w:rPr>
          <w:rFonts w:ascii="Verdana" w:hAnsi="Verdana" w:cs="Arial"/>
          <w:sz w:val="20"/>
          <w:szCs w:val="20"/>
        </w:rPr>
        <w:t xml:space="preserve"> for nye</w:t>
      </w:r>
      <w:r>
        <w:rPr>
          <w:rFonts w:ascii="Verdana" w:hAnsi="Verdana" w:cs="Arial"/>
          <w:sz w:val="20"/>
          <w:szCs w:val="20"/>
        </w:rPr>
        <w:t>). Tekst om ombyggede mangler her. Der gælder det samme som under personbil, at ved ombyggede konstruktioner skal der være dokumentation ved hjælp af en prøvningsinstans. Ændringen vil blive indsat ved næste lejlighed.</w:t>
      </w:r>
    </w:p>
    <w:p w14:paraId="417F8DDB" w14:textId="08F1DBC7" w:rsidR="001F703D" w:rsidRDefault="002535C5"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10.01.022 (8)</w:t>
      </w:r>
      <w:r>
        <w:rPr>
          <w:rFonts w:ascii="Verdana" w:hAnsi="Verdana" w:cs="Arial"/>
          <w:sz w:val="20"/>
          <w:szCs w:val="20"/>
        </w:rPr>
        <w:tab/>
        <w:t>(s. 364)</w:t>
      </w:r>
      <w:r>
        <w:rPr>
          <w:rFonts w:ascii="Verdana" w:hAnsi="Verdana" w:cs="Arial"/>
          <w:sz w:val="20"/>
          <w:szCs w:val="20"/>
        </w:rPr>
        <w:tab/>
        <w:t>Opdatering af krav til kørestolsbeslag for stor personbil (betegnelsen er er ved en fejl ikke alle steder blevet rettet fra Kørestolsbeslag til Fastholdelsesanordning til kørestol, som ellers er den nye betegnelse).</w:t>
      </w:r>
    </w:p>
    <w:p w14:paraId="23D0D5B4" w14:textId="452A4A9F" w:rsidR="002853AD" w:rsidRDefault="002853A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10.01.023 (4)</w:t>
      </w:r>
      <w:r>
        <w:rPr>
          <w:rFonts w:ascii="Verdana" w:hAnsi="Verdana" w:cs="Arial"/>
          <w:sz w:val="20"/>
          <w:szCs w:val="20"/>
        </w:rPr>
        <w:tab/>
        <w:t>(s. 365)</w:t>
      </w:r>
      <w:r>
        <w:rPr>
          <w:rFonts w:ascii="Verdana" w:hAnsi="Verdana" w:cs="Arial"/>
          <w:sz w:val="20"/>
          <w:szCs w:val="20"/>
        </w:rPr>
        <w:tab/>
        <w:t>Krav til flammehastighed nu kun for M3 og ikke bybus (undtagelse i (5)).</w:t>
      </w:r>
    </w:p>
    <w:p w14:paraId="27BE5874" w14:textId="545B215D" w:rsidR="002853AD" w:rsidRDefault="002853A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10.01.024 (1)</w:t>
      </w:r>
      <w:r>
        <w:rPr>
          <w:rFonts w:ascii="Verdana" w:hAnsi="Verdana" w:cs="Arial"/>
          <w:sz w:val="20"/>
          <w:szCs w:val="20"/>
        </w:rPr>
        <w:tab/>
        <w:t>(s. 366)</w:t>
      </w:r>
      <w:r>
        <w:rPr>
          <w:rFonts w:ascii="Verdana" w:hAnsi="Verdana" w:cs="Arial"/>
          <w:sz w:val="20"/>
          <w:szCs w:val="20"/>
        </w:rPr>
        <w:tab/>
        <w:t>Lempelse vedrørende nakkestøtte på sæde, der monteres til brug for handicappet.</w:t>
      </w:r>
    </w:p>
    <w:p w14:paraId="6D47883F" w14:textId="4AA53339" w:rsidR="007F5C49" w:rsidRDefault="007F5C4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10.02.001 (1</w:t>
      </w:r>
      <w:r w:rsidR="00EF79D1">
        <w:rPr>
          <w:rFonts w:ascii="Verdana" w:hAnsi="Verdana" w:cs="Arial"/>
          <w:sz w:val="20"/>
          <w:szCs w:val="20"/>
        </w:rPr>
        <w:t>)</w:t>
      </w:r>
      <w:r w:rsidR="00EF79D1">
        <w:rPr>
          <w:rFonts w:ascii="Verdana" w:hAnsi="Verdana" w:cs="Arial"/>
          <w:sz w:val="20"/>
          <w:szCs w:val="20"/>
        </w:rPr>
        <w:tab/>
        <w:t>(s. 368</w:t>
      </w:r>
      <w:r>
        <w:rPr>
          <w:rFonts w:ascii="Verdana" w:hAnsi="Verdana" w:cs="Arial"/>
          <w:sz w:val="20"/>
          <w:szCs w:val="20"/>
        </w:rPr>
        <w:t>)</w:t>
      </w:r>
      <w:r>
        <w:rPr>
          <w:rFonts w:ascii="Verdana" w:hAnsi="Verdana" w:cs="Arial"/>
          <w:sz w:val="20"/>
          <w:szCs w:val="20"/>
        </w:rPr>
        <w:tab/>
        <w:t xml:space="preserve">Opdatering af krav til </w:t>
      </w:r>
      <w:r w:rsidR="00EF79D1">
        <w:rPr>
          <w:rFonts w:ascii="Verdana" w:hAnsi="Verdana" w:cs="Arial"/>
          <w:sz w:val="20"/>
          <w:szCs w:val="20"/>
        </w:rPr>
        <w:t>sikkerheds</w:t>
      </w:r>
      <w:r>
        <w:rPr>
          <w:rFonts w:ascii="Verdana" w:hAnsi="Verdana" w:cs="Arial"/>
          <w:sz w:val="20"/>
          <w:szCs w:val="20"/>
        </w:rPr>
        <w:t xml:space="preserve">seler (ECE R16-06 i stedet for ECE R16-04 og direktivmulighed </w:t>
      </w:r>
      <w:r w:rsidR="00EF79D1">
        <w:rPr>
          <w:rFonts w:ascii="Verdana" w:hAnsi="Verdana" w:cs="Arial"/>
          <w:sz w:val="20"/>
          <w:szCs w:val="20"/>
        </w:rPr>
        <w:t xml:space="preserve">for biler </w:t>
      </w:r>
      <w:r w:rsidR="00147B8C">
        <w:rPr>
          <w:rFonts w:ascii="Verdana" w:hAnsi="Verdana" w:cs="Arial"/>
          <w:sz w:val="20"/>
          <w:szCs w:val="20"/>
        </w:rPr>
        <w:t>udgået</w:t>
      </w:r>
      <w:r w:rsidR="001E007C">
        <w:rPr>
          <w:rFonts w:ascii="Verdana" w:hAnsi="Verdana" w:cs="Arial"/>
          <w:sz w:val="20"/>
          <w:szCs w:val="20"/>
        </w:rPr>
        <w:t xml:space="preserve"> for nye</w:t>
      </w:r>
      <w:r>
        <w:rPr>
          <w:rFonts w:ascii="Verdana" w:hAnsi="Verdana" w:cs="Arial"/>
          <w:sz w:val="20"/>
          <w:szCs w:val="20"/>
        </w:rPr>
        <w:t>).</w:t>
      </w:r>
    </w:p>
    <w:p w14:paraId="6C42D2DE" w14:textId="77777777" w:rsidR="005B19FC" w:rsidRDefault="005B19F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EB3C7F">
        <w:rPr>
          <w:rFonts w:ascii="Verdana" w:hAnsi="Verdana" w:cs="Arial"/>
          <w:sz w:val="20"/>
          <w:szCs w:val="20"/>
        </w:rPr>
        <w:t>Bemærkning om type af sikkerhedssele, der monteres (sele mærket AIRBAG må ikke placeres på en plads uden airbag).</w:t>
      </w:r>
    </w:p>
    <w:p w14:paraId="5AA083C3" w14:textId="55174559" w:rsidR="00630F85" w:rsidRDefault="00C50CF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10.02.001 (6)</w:t>
      </w:r>
      <w:r>
        <w:rPr>
          <w:rFonts w:ascii="Verdana" w:hAnsi="Verdana" w:cs="Arial"/>
          <w:sz w:val="20"/>
          <w:szCs w:val="20"/>
        </w:rPr>
        <w:tab/>
        <w:t>(s. 371</w:t>
      </w:r>
      <w:r w:rsidR="00EB3C7F">
        <w:rPr>
          <w:rFonts w:ascii="Verdana" w:hAnsi="Verdana" w:cs="Arial"/>
          <w:sz w:val="20"/>
          <w:szCs w:val="20"/>
        </w:rPr>
        <w:t>)</w:t>
      </w:r>
      <w:r w:rsidR="00EB3C7F">
        <w:rPr>
          <w:rFonts w:ascii="Verdana" w:hAnsi="Verdana" w:cs="Arial"/>
          <w:sz w:val="20"/>
          <w:szCs w:val="20"/>
        </w:rPr>
        <w:tab/>
        <w:t xml:space="preserve">Justeret tekst vedrørende bil, der har fået </w:t>
      </w:r>
      <w:r w:rsidR="00457931">
        <w:rPr>
          <w:rFonts w:ascii="Verdana" w:hAnsi="Verdana" w:cs="Arial"/>
          <w:sz w:val="20"/>
          <w:szCs w:val="20"/>
        </w:rPr>
        <w:t>monteret</w:t>
      </w:r>
      <w:r w:rsidR="00EB3C7F">
        <w:rPr>
          <w:rFonts w:ascii="Verdana" w:hAnsi="Verdana" w:cs="Arial"/>
          <w:sz w:val="20"/>
          <w:szCs w:val="20"/>
        </w:rPr>
        <w:t xml:space="preserve"> sikkerhedsseler</w:t>
      </w:r>
      <w:r w:rsidR="00457931">
        <w:rPr>
          <w:rFonts w:ascii="Verdana" w:hAnsi="Verdana" w:cs="Arial"/>
          <w:sz w:val="20"/>
          <w:szCs w:val="20"/>
        </w:rPr>
        <w:t xml:space="preserve"> i uoriginale forankringspunkter</w:t>
      </w:r>
      <w:r w:rsidR="00EB3C7F">
        <w:rPr>
          <w:rFonts w:ascii="Verdana" w:hAnsi="Verdana" w:cs="Arial"/>
          <w:sz w:val="20"/>
          <w:szCs w:val="20"/>
        </w:rPr>
        <w:t>.</w:t>
      </w:r>
      <w:r w:rsidR="00457931">
        <w:rPr>
          <w:rFonts w:ascii="Verdana" w:hAnsi="Verdana" w:cs="Arial"/>
          <w:sz w:val="20"/>
          <w:szCs w:val="20"/>
        </w:rPr>
        <w:t xml:space="preserve"> De fleste biler bør nu have været igennem et syn, hvor der er enten i DMR eller i eSyn er anført bemærkning om selerne.</w:t>
      </w:r>
    </w:p>
    <w:p w14:paraId="5AEBA615" w14:textId="4FB35DBB" w:rsidR="00EB3C7F" w:rsidRDefault="000D0E2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10.02.002 (2)</w:t>
      </w:r>
      <w:r>
        <w:rPr>
          <w:rFonts w:ascii="Verdana" w:hAnsi="Verdana" w:cs="Arial"/>
          <w:sz w:val="20"/>
          <w:szCs w:val="20"/>
        </w:rPr>
        <w:tab/>
        <w:t>(s.</w:t>
      </w:r>
      <w:r w:rsidR="00417388">
        <w:rPr>
          <w:rFonts w:ascii="Verdana" w:hAnsi="Verdana" w:cs="Arial"/>
          <w:sz w:val="20"/>
          <w:szCs w:val="20"/>
        </w:rPr>
        <w:t xml:space="preserve"> </w:t>
      </w:r>
      <w:r w:rsidR="00C50CFB">
        <w:rPr>
          <w:rFonts w:ascii="Verdana" w:hAnsi="Verdana" w:cs="Arial"/>
          <w:sz w:val="20"/>
          <w:szCs w:val="20"/>
        </w:rPr>
        <w:t>372</w:t>
      </w:r>
      <w:r>
        <w:rPr>
          <w:rFonts w:ascii="Verdana" w:hAnsi="Verdana" w:cs="Arial"/>
          <w:sz w:val="20"/>
          <w:szCs w:val="20"/>
        </w:rPr>
        <w:t>)</w:t>
      </w:r>
      <w:r>
        <w:rPr>
          <w:rFonts w:ascii="Verdana" w:hAnsi="Verdana" w:cs="Arial"/>
          <w:sz w:val="20"/>
          <w:szCs w:val="20"/>
        </w:rPr>
        <w:tab/>
        <w:t>Ny mulighed for sikkerhedssele til kørestolsbruger, som opfylder ISO-standard.</w:t>
      </w:r>
    </w:p>
    <w:p w14:paraId="1D4F5018" w14:textId="0BD0A772" w:rsidR="00913905" w:rsidRDefault="00C50CF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10.02.021 (2)</w:t>
      </w:r>
      <w:r>
        <w:rPr>
          <w:rFonts w:ascii="Verdana" w:hAnsi="Verdana" w:cs="Arial"/>
          <w:sz w:val="20"/>
          <w:szCs w:val="20"/>
        </w:rPr>
        <w:tab/>
        <w:t>(s. 373</w:t>
      </w:r>
      <w:r w:rsidR="00913905">
        <w:rPr>
          <w:rFonts w:ascii="Verdana" w:hAnsi="Verdana" w:cs="Arial"/>
          <w:sz w:val="20"/>
          <w:szCs w:val="20"/>
        </w:rPr>
        <w:t>)</w:t>
      </w:r>
      <w:r w:rsidR="00913905">
        <w:rPr>
          <w:rFonts w:ascii="Verdana" w:hAnsi="Verdana" w:cs="Arial"/>
          <w:sz w:val="20"/>
          <w:szCs w:val="20"/>
        </w:rPr>
        <w:tab/>
        <w:t>Opdatering af krav til seleforankringer i personbil (</w:t>
      </w:r>
      <w:r w:rsidR="007F5C49">
        <w:rPr>
          <w:rFonts w:ascii="Verdana" w:hAnsi="Verdana" w:cs="Arial"/>
          <w:sz w:val="20"/>
          <w:szCs w:val="20"/>
        </w:rPr>
        <w:t xml:space="preserve">ECE </w:t>
      </w:r>
      <w:r w:rsidR="00486E56">
        <w:rPr>
          <w:rFonts w:ascii="Verdana" w:hAnsi="Verdana" w:cs="Arial"/>
          <w:sz w:val="20"/>
          <w:szCs w:val="20"/>
        </w:rPr>
        <w:t>R14-06</w:t>
      </w:r>
      <w:r w:rsidR="00913905">
        <w:rPr>
          <w:rFonts w:ascii="Verdana" w:hAnsi="Verdana" w:cs="Arial"/>
          <w:sz w:val="20"/>
          <w:szCs w:val="20"/>
        </w:rPr>
        <w:t xml:space="preserve"> i stedet for </w:t>
      </w:r>
      <w:r w:rsidR="007F5C49">
        <w:rPr>
          <w:rFonts w:ascii="Verdana" w:hAnsi="Verdana" w:cs="Arial"/>
          <w:sz w:val="20"/>
          <w:szCs w:val="20"/>
        </w:rPr>
        <w:t xml:space="preserve">ECE </w:t>
      </w:r>
      <w:r w:rsidR="00913905">
        <w:rPr>
          <w:rFonts w:ascii="Verdana" w:hAnsi="Verdana" w:cs="Arial"/>
          <w:sz w:val="20"/>
          <w:szCs w:val="20"/>
        </w:rPr>
        <w:t>R14-04).</w:t>
      </w:r>
      <w:r w:rsidR="005B260B">
        <w:rPr>
          <w:rFonts w:ascii="Verdana" w:hAnsi="Verdana" w:cs="Arial"/>
          <w:sz w:val="20"/>
          <w:szCs w:val="20"/>
        </w:rPr>
        <w:t xml:space="preserve"> Også for varebiler, da disse skal opfylde bestemmelser for personbil.</w:t>
      </w:r>
      <w:r>
        <w:rPr>
          <w:rFonts w:ascii="Verdana" w:hAnsi="Verdana" w:cs="Arial"/>
          <w:sz w:val="20"/>
          <w:szCs w:val="20"/>
        </w:rPr>
        <w:t xml:space="preserve"> Præcisering af, at ombyggede konstruktioner skal være dokumenteret ved hjælp af en prøvningsinstans.</w:t>
      </w:r>
    </w:p>
    <w:p w14:paraId="1D727245" w14:textId="437D02D3" w:rsidR="0020360E" w:rsidRDefault="0020360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10.02.021 (3)</w:t>
      </w:r>
      <w:r>
        <w:rPr>
          <w:rFonts w:ascii="Verdana" w:hAnsi="Verdana" w:cs="Arial"/>
          <w:sz w:val="20"/>
          <w:szCs w:val="20"/>
        </w:rPr>
        <w:tab/>
        <w:t xml:space="preserve">(s. </w:t>
      </w:r>
      <w:r w:rsidR="00971C41">
        <w:rPr>
          <w:rFonts w:ascii="Verdana" w:hAnsi="Verdana" w:cs="Arial"/>
          <w:sz w:val="20"/>
          <w:szCs w:val="20"/>
        </w:rPr>
        <w:t>374</w:t>
      </w:r>
      <w:r>
        <w:rPr>
          <w:rFonts w:ascii="Verdana" w:hAnsi="Verdana" w:cs="Arial"/>
          <w:sz w:val="20"/>
          <w:szCs w:val="20"/>
        </w:rPr>
        <w:t>)</w:t>
      </w:r>
      <w:r>
        <w:rPr>
          <w:rFonts w:ascii="Verdana" w:hAnsi="Verdana" w:cs="Arial"/>
          <w:sz w:val="20"/>
          <w:szCs w:val="20"/>
        </w:rPr>
        <w:tab/>
        <w:t>Opdatering af krav til sele og seleforankringer på sidevendte sæder i personbil (</w:t>
      </w:r>
      <w:r w:rsidR="00486E56">
        <w:rPr>
          <w:rFonts w:ascii="Verdana" w:hAnsi="Verdana" w:cs="Arial"/>
          <w:sz w:val="20"/>
          <w:szCs w:val="20"/>
        </w:rPr>
        <w:t>ECE R14-06</w:t>
      </w:r>
      <w:r w:rsidR="00C50CFB">
        <w:rPr>
          <w:rFonts w:ascii="Verdana" w:hAnsi="Verdana" w:cs="Arial"/>
          <w:sz w:val="20"/>
          <w:szCs w:val="20"/>
        </w:rPr>
        <w:t xml:space="preserve"> i stedet</w:t>
      </w:r>
      <w:r>
        <w:rPr>
          <w:rFonts w:ascii="Verdana" w:hAnsi="Verdana" w:cs="Arial"/>
          <w:sz w:val="20"/>
          <w:szCs w:val="20"/>
        </w:rPr>
        <w:t xml:space="preserve"> for </w:t>
      </w:r>
      <w:r w:rsidR="00486E56">
        <w:rPr>
          <w:rFonts w:ascii="Verdana" w:hAnsi="Verdana" w:cs="Arial"/>
          <w:sz w:val="20"/>
          <w:szCs w:val="20"/>
        </w:rPr>
        <w:t xml:space="preserve">ECE </w:t>
      </w:r>
      <w:r>
        <w:rPr>
          <w:rFonts w:ascii="Verdana" w:hAnsi="Verdana" w:cs="Arial"/>
          <w:sz w:val="20"/>
          <w:szCs w:val="20"/>
        </w:rPr>
        <w:t>R14</w:t>
      </w:r>
      <w:r w:rsidR="00040B71">
        <w:rPr>
          <w:rFonts w:ascii="Verdana" w:hAnsi="Verdana" w:cs="Arial"/>
          <w:sz w:val="20"/>
          <w:szCs w:val="20"/>
        </w:rPr>
        <w:t>-04</w:t>
      </w:r>
      <w:r>
        <w:rPr>
          <w:rFonts w:ascii="Verdana" w:hAnsi="Verdana" w:cs="Arial"/>
          <w:sz w:val="20"/>
          <w:szCs w:val="20"/>
        </w:rPr>
        <w:t>).</w:t>
      </w:r>
    </w:p>
    <w:p w14:paraId="4A96760A" w14:textId="5BFF6331" w:rsidR="0020360E" w:rsidRDefault="00971C4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10.02.021 (4)</w:t>
      </w:r>
      <w:r>
        <w:rPr>
          <w:rFonts w:ascii="Verdana" w:hAnsi="Verdana" w:cs="Arial"/>
          <w:sz w:val="20"/>
          <w:szCs w:val="20"/>
        </w:rPr>
        <w:tab/>
        <w:t>(s. 374</w:t>
      </w:r>
      <w:r w:rsidR="009E7692">
        <w:rPr>
          <w:rFonts w:ascii="Verdana" w:hAnsi="Verdana" w:cs="Arial"/>
          <w:sz w:val="20"/>
          <w:szCs w:val="20"/>
        </w:rPr>
        <w:t>)</w:t>
      </w:r>
      <w:r w:rsidR="009E7692">
        <w:rPr>
          <w:rFonts w:ascii="Verdana" w:hAnsi="Verdana" w:cs="Arial"/>
          <w:sz w:val="20"/>
          <w:szCs w:val="20"/>
        </w:rPr>
        <w:tab/>
        <w:t xml:space="preserve">Opdatering af krav til seleforankringer </w:t>
      </w:r>
      <w:r w:rsidR="00FD15AB">
        <w:rPr>
          <w:rFonts w:ascii="Verdana" w:hAnsi="Verdana" w:cs="Arial"/>
          <w:sz w:val="20"/>
          <w:szCs w:val="20"/>
        </w:rPr>
        <w:t>ved plads for kørestol i personbil (</w:t>
      </w:r>
      <w:r w:rsidR="00273736">
        <w:rPr>
          <w:rFonts w:ascii="Verdana" w:hAnsi="Verdana" w:cs="Arial"/>
          <w:sz w:val="20"/>
          <w:szCs w:val="20"/>
        </w:rPr>
        <w:t xml:space="preserve">ISO standard 10542-1:2012 </w:t>
      </w:r>
      <w:r w:rsidR="00FD15AB">
        <w:rPr>
          <w:rFonts w:ascii="Verdana" w:hAnsi="Verdana" w:cs="Arial"/>
          <w:sz w:val="20"/>
          <w:szCs w:val="20"/>
        </w:rPr>
        <w:t xml:space="preserve">i stedet for </w:t>
      </w:r>
      <w:r w:rsidR="00273736">
        <w:rPr>
          <w:rFonts w:ascii="Verdana" w:hAnsi="Verdana" w:cs="Arial"/>
          <w:sz w:val="20"/>
          <w:szCs w:val="20"/>
        </w:rPr>
        <w:t>ISO standard 10542, eller nyt alternativ i form af Bilag XI, tillæg 3 til direktiv 2007/46/EF</w:t>
      </w:r>
      <w:r w:rsidR="00FD15AB">
        <w:rPr>
          <w:rFonts w:ascii="Verdana" w:hAnsi="Verdana" w:cs="Arial"/>
          <w:sz w:val="20"/>
          <w:szCs w:val="20"/>
        </w:rPr>
        <w:t>).</w:t>
      </w:r>
    </w:p>
    <w:p w14:paraId="093B4796" w14:textId="1668413A" w:rsidR="009E7692" w:rsidRDefault="00E8010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10.02.022 (2)</w:t>
      </w:r>
      <w:r>
        <w:rPr>
          <w:rFonts w:ascii="Verdana" w:hAnsi="Verdana" w:cs="Arial"/>
          <w:sz w:val="20"/>
          <w:szCs w:val="20"/>
        </w:rPr>
        <w:tab/>
        <w:t>(s</w:t>
      </w:r>
      <w:r w:rsidR="00971C41">
        <w:rPr>
          <w:rFonts w:ascii="Verdana" w:hAnsi="Verdana" w:cs="Arial"/>
          <w:sz w:val="20"/>
          <w:szCs w:val="20"/>
        </w:rPr>
        <w:t>. 375</w:t>
      </w:r>
      <w:r w:rsidR="009E7692">
        <w:rPr>
          <w:rFonts w:ascii="Verdana" w:hAnsi="Verdana" w:cs="Arial"/>
          <w:sz w:val="20"/>
          <w:szCs w:val="20"/>
        </w:rPr>
        <w:t>)</w:t>
      </w:r>
      <w:r w:rsidR="009E7692">
        <w:rPr>
          <w:rFonts w:ascii="Verdana" w:hAnsi="Verdana" w:cs="Arial"/>
          <w:sz w:val="20"/>
          <w:szCs w:val="20"/>
        </w:rPr>
        <w:tab/>
        <w:t xml:space="preserve">Opdatering af </w:t>
      </w:r>
      <w:r w:rsidR="00040B71">
        <w:rPr>
          <w:rFonts w:ascii="Verdana" w:hAnsi="Verdana" w:cs="Arial"/>
          <w:sz w:val="20"/>
          <w:szCs w:val="20"/>
        </w:rPr>
        <w:t>betingelser for kun at anvende hoftesele i</w:t>
      </w:r>
      <w:r w:rsidR="009E7692">
        <w:rPr>
          <w:rFonts w:ascii="Verdana" w:hAnsi="Verdana" w:cs="Arial"/>
          <w:sz w:val="20"/>
          <w:szCs w:val="20"/>
        </w:rPr>
        <w:t xml:space="preserve"> stor personbil (direktivmulighed </w:t>
      </w:r>
      <w:r w:rsidR="00147B8C">
        <w:rPr>
          <w:rFonts w:ascii="Verdana" w:hAnsi="Verdana" w:cs="Arial"/>
          <w:sz w:val="20"/>
          <w:szCs w:val="20"/>
        </w:rPr>
        <w:t>udgået</w:t>
      </w:r>
      <w:r w:rsidR="009E7692">
        <w:rPr>
          <w:rFonts w:ascii="Verdana" w:hAnsi="Verdana" w:cs="Arial"/>
          <w:sz w:val="20"/>
          <w:szCs w:val="20"/>
        </w:rPr>
        <w:t>).</w:t>
      </w:r>
    </w:p>
    <w:p w14:paraId="4235F2D3" w14:textId="60CDA355" w:rsidR="0023750B" w:rsidRDefault="009A2D9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10.02.022 (3)</w:t>
      </w:r>
      <w:r>
        <w:rPr>
          <w:rFonts w:ascii="Verdana" w:hAnsi="Verdana" w:cs="Arial"/>
          <w:sz w:val="20"/>
          <w:szCs w:val="20"/>
        </w:rPr>
        <w:tab/>
        <w:t>(s. 376</w:t>
      </w:r>
      <w:r w:rsidR="0023750B">
        <w:rPr>
          <w:rFonts w:ascii="Verdana" w:hAnsi="Verdana" w:cs="Arial"/>
          <w:sz w:val="20"/>
          <w:szCs w:val="20"/>
        </w:rPr>
        <w:t>)</w:t>
      </w:r>
      <w:r w:rsidR="0023750B">
        <w:rPr>
          <w:rFonts w:ascii="Verdana" w:hAnsi="Verdana" w:cs="Arial"/>
          <w:sz w:val="20"/>
          <w:szCs w:val="20"/>
        </w:rPr>
        <w:tab/>
      </w:r>
      <w:r w:rsidR="007F7210">
        <w:rPr>
          <w:rFonts w:ascii="Verdana" w:hAnsi="Verdana" w:cs="Arial"/>
          <w:sz w:val="20"/>
          <w:szCs w:val="20"/>
        </w:rPr>
        <w:t>Opdatering af krav til seleforankringer i stor personbil (</w:t>
      </w:r>
      <w:r w:rsidR="00E8010B">
        <w:rPr>
          <w:rFonts w:ascii="Verdana" w:hAnsi="Verdana" w:cs="Arial"/>
          <w:sz w:val="20"/>
          <w:szCs w:val="20"/>
        </w:rPr>
        <w:t>ECE R14-06</w:t>
      </w:r>
      <w:r w:rsidR="007F7210">
        <w:rPr>
          <w:rFonts w:ascii="Verdana" w:hAnsi="Verdana" w:cs="Arial"/>
          <w:sz w:val="20"/>
          <w:szCs w:val="20"/>
        </w:rPr>
        <w:t xml:space="preserve"> i stedet for </w:t>
      </w:r>
      <w:r w:rsidR="00E8010B">
        <w:rPr>
          <w:rFonts w:ascii="Verdana" w:hAnsi="Verdana" w:cs="Arial"/>
          <w:sz w:val="20"/>
          <w:szCs w:val="20"/>
        </w:rPr>
        <w:t xml:space="preserve">ECE </w:t>
      </w:r>
      <w:r w:rsidR="007F7210">
        <w:rPr>
          <w:rFonts w:ascii="Verdana" w:hAnsi="Verdana" w:cs="Arial"/>
          <w:sz w:val="20"/>
          <w:szCs w:val="20"/>
        </w:rPr>
        <w:t>R14-04</w:t>
      </w:r>
      <w:r w:rsidR="00147B8C">
        <w:rPr>
          <w:rFonts w:ascii="Verdana" w:hAnsi="Verdana" w:cs="Arial"/>
          <w:sz w:val="20"/>
          <w:szCs w:val="20"/>
        </w:rPr>
        <w:t xml:space="preserve"> og direktivmulighed udgået</w:t>
      </w:r>
      <w:r w:rsidR="007F7210">
        <w:rPr>
          <w:rFonts w:ascii="Verdana" w:hAnsi="Verdana" w:cs="Arial"/>
          <w:sz w:val="20"/>
          <w:szCs w:val="20"/>
        </w:rPr>
        <w:t>).</w:t>
      </w:r>
    </w:p>
    <w:p w14:paraId="2AB15E5F" w14:textId="01F3EEEC" w:rsidR="00F23DBA" w:rsidRDefault="00FD15A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w:t>
      </w:r>
      <w:r w:rsidR="00545862">
        <w:rPr>
          <w:rFonts w:ascii="Verdana" w:hAnsi="Verdana" w:cs="Arial"/>
          <w:sz w:val="20"/>
          <w:szCs w:val="20"/>
        </w:rPr>
        <w:t>.022 (4</w:t>
      </w:r>
      <w:r w:rsidR="009A2D96">
        <w:rPr>
          <w:rFonts w:ascii="Verdana" w:hAnsi="Verdana" w:cs="Arial"/>
          <w:sz w:val="20"/>
          <w:szCs w:val="20"/>
        </w:rPr>
        <w:t>)</w:t>
      </w:r>
      <w:r w:rsidR="009A2D96">
        <w:rPr>
          <w:rFonts w:ascii="Verdana" w:hAnsi="Verdana" w:cs="Arial"/>
          <w:sz w:val="20"/>
          <w:szCs w:val="20"/>
        </w:rPr>
        <w:tab/>
        <w:t>(s. 377</w:t>
      </w:r>
      <w:r>
        <w:rPr>
          <w:rFonts w:ascii="Verdana" w:hAnsi="Verdana" w:cs="Arial"/>
          <w:sz w:val="20"/>
          <w:szCs w:val="20"/>
        </w:rPr>
        <w:t>)</w:t>
      </w:r>
      <w:r>
        <w:rPr>
          <w:rFonts w:ascii="Verdana" w:hAnsi="Verdana" w:cs="Arial"/>
          <w:sz w:val="20"/>
          <w:szCs w:val="20"/>
        </w:rPr>
        <w:tab/>
        <w:t>Opdatering af krav til seleforankringer ved plads for kørestol i stor personbil (</w:t>
      </w:r>
      <w:r w:rsidR="00147B8C">
        <w:rPr>
          <w:rFonts w:ascii="Verdana" w:hAnsi="Verdana" w:cs="Arial"/>
          <w:sz w:val="20"/>
          <w:szCs w:val="20"/>
        </w:rPr>
        <w:t xml:space="preserve">ECE </w:t>
      </w:r>
      <w:r>
        <w:rPr>
          <w:rFonts w:ascii="Verdana" w:hAnsi="Verdana" w:cs="Arial"/>
          <w:sz w:val="20"/>
          <w:szCs w:val="20"/>
        </w:rPr>
        <w:t xml:space="preserve">R107-03 i stedet for </w:t>
      </w:r>
      <w:r w:rsidR="00147B8C">
        <w:rPr>
          <w:rFonts w:ascii="Verdana" w:hAnsi="Verdana" w:cs="Arial"/>
          <w:sz w:val="20"/>
          <w:szCs w:val="20"/>
        </w:rPr>
        <w:t xml:space="preserve">ECE </w:t>
      </w:r>
      <w:r>
        <w:rPr>
          <w:rFonts w:ascii="Verdana" w:hAnsi="Verdana" w:cs="Arial"/>
          <w:sz w:val="20"/>
          <w:szCs w:val="20"/>
        </w:rPr>
        <w:t>R107-02</w:t>
      </w:r>
      <w:r w:rsidR="009A2D96">
        <w:rPr>
          <w:rFonts w:ascii="Verdana" w:hAnsi="Verdana" w:cs="Arial"/>
          <w:sz w:val="20"/>
          <w:szCs w:val="20"/>
        </w:rPr>
        <w:t>, og 2012-version af ISO-standard</w:t>
      </w:r>
      <w:r>
        <w:rPr>
          <w:rFonts w:ascii="Verdana" w:hAnsi="Verdana" w:cs="Arial"/>
          <w:sz w:val="20"/>
          <w:szCs w:val="20"/>
        </w:rPr>
        <w:t>).</w:t>
      </w:r>
    </w:p>
    <w:p w14:paraId="717E348E" w14:textId="5EC468E9" w:rsidR="00545862" w:rsidRDefault="00BC3940"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10.02.022 (5)</w:t>
      </w:r>
      <w:r>
        <w:rPr>
          <w:rFonts w:ascii="Verdana" w:hAnsi="Verdana" w:cs="Arial"/>
          <w:sz w:val="20"/>
          <w:szCs w:val="20"/>
        </w:rPr>
        <w:tab/>
        <w:t>(s. 378</w:t>
      </w:r>
      <w:r w:rsidR="00545862">
        <w:rPr>
          <w:rFonts w:ascii="Verdana" w:hAnsi="Verdana" w:cs="Arial"/>
          <w:sz w:val="20"/>
          <w:szCs w:val="20"/>
        </w:rPr>
        <w:t>)</w:t>
      </w:r>
      <w:r w:rsidR="00545862">
        <w:rPr>
          <w:rFonts w:ascii="Verdana" w:hAnsi="Verdana" w:cs="Arial"/>
          <w:sz w:val="20"/>
          <w:szCs w:val="20"/>
        </w:rPr>
        <w:tab/>
      </w:r>
      <w:r w:rsidR="00387ED3">
        <w:rPr>
          <w:rFonts w:ascii="Verdana" w:hAnsi="Verdana" w:cs="Arial"/>
          <w:sz w:val="20"/>
          <w:szCs w:val="20"/>
        </w:rPr>
        <w:t>Udvidelse i mulighederne for ikke at skulle have sikkerhedsseler/</w:t>
      </w:r>
      <w:r w:rsidR="0085288D">
        <w:rPr>
          <w:rFonts w:ascii="Verdana" w:hAnsi="Verdana" w:cs="Arial"/>
          <w:sz w:val="20"/>
          <w:szCs w:val="20"/>
        </w:rPr>
        <w:t>-</w:t>
      </w:r>
      <w:r w:rsidR="00387ED3">
        <w:rPr>
          <w:rFonts w:ascii="Verdana" w:hAnsi="Verdana" w:cs="Arial"/>
          <w:sz w:val="20"/>
          <w:szCs w:val="20"/>
        </w:rPr>
        <w:t xml:space="preserve">forankringer i stor personbil </w:t>
      </w:r>
      <w:r w:rsidR="0085288D">
        <w:rPr>
          <w:rFonts w:ascii="Verdana" w:hAnsi="Verdana" w:cs="Arial"/>
          <w:sz w:val="20"/>
          <w:szCs w:val="20"/>
        </w:rPr>
        <w:t>(udover 20%-reglen nu også specifikt bybus (der i praksis altid opfylder 20%-reglen) og mindre busser med højst 22 passagerer og mindst to ståpladser).</w:t>
      </w:r>
    </w:p>
    <w:p w14:paraId="11B327D2" w14:textId="09510438" w:rsidR="00D722F3" w:rsidRDefault="00D722F3"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w:t>
      </w:r>
      <w:r w:rsidR="00A7797C">
        <w:rPr>
          <w:rFonts w:ascii="Verdana" w:hAnsi="Verdana" w:cs="Arial"/>
          <w:sz w:val="20"/>
          <w:szCs w:val="20"/>
        </w:rPr>
        <w:t>.023 (3)</w:t>
      </w:r>
      <w:r w:rsidR="00A7797C">
        <w:rPr>
          <w:rFonts w:ascii="Verdana" w:hAnsi="Verdana" w:cs="Arial"/>
          <w:sz w:val="20"/>
          <w:szCs w:val="20"/>
        </w:rPr>
        <w:tab/>
        <w:t>(s.378</w:t>
      </w:r>
      <w:r w:rsidR="00F23DBA">
        <w:rPr>
          <w:rFonts w:ascii="Verdana" w:hAnsi="Verdana" w:cs="Arial"/>
          <w:sz w:val="20"/>
          <w:szCs w:val="20"/>
        </w:rPr>
        <w:t>)</w:t>
      </w:r>
      <w:r w:rsidR="00F23DBA">
        <w:rPr>
          <w:rFonts w:ascii="Verdana" w:hAnsi="Verdana" w:cs="Arial"/>
          <w:sz w:val="20"/>
          <w:szCs w:val="20"/>
        </w:rPr>
        <w:tab/>
        <w:t xml:space="preserve">Opdatering af </w:t>
      </w:r>
      <w:r w:rsidR="00BC3940">
        <w:rPr>
          <w:rFonts w:ascii="Verdana" w:hAnsi="Verdana" w:cs="Arial"/>
          <w:sz w:val="20"/>
          <w:szCs w:val="20"/>
        </w:rPr>
        <w:t>krav til sidevendte sæders sele-retractor</w:t>
      </w:r>
      <w:r>
        <w:rPr>
          <w:rFonts w:ascii="Verdana" w:hAnsi="Verdana" w:cs="Arial"/>
          <w:sz w:val="20"/>
          <w:szCs w:val="20"/>
        </w:rPr>
        <w:t xml:space="preserve"> og seleforankringer.</w:t>
      </w:r>
      <w:r w:rsidR="00A7797C">
        <w:rPr>
          <w:rFonts w:ascii="Verdana" w:hAnsi="Verdana" w:cs="Arial"/>
          <w:sz w:val="20"/>
          <w:szCs w:val="20"/>
        </w:rPr>
        <w:t xml:space="preserve"> Bemærk, sidevendte sæder er kun lovlige i stor personbil, der er indrettet til at medtage stående passagerer samt stor personbil (over 10.000 kg totalvægt) med siddegruppe bagest.</w:t>
      </w:r>
    </w:p>
    <w:p w14:paraId="210B5D10" w14:textId="0B0CE706" w:rsidR="00D722F3" w:rsidRDefault="004A210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10.02.024 (1)</w:t>
      </w:r>
      <w:r>
        <w:rPr>
          <w:rFonts w:ascii="Verdana" w:hAnsi="Verdana" w:cs="Arial"/>
          <w:sz w:val="20"/>
          <w:szCs w:val="20"/>
        </w:rPr>
        <w:tab/>
        <w:t>(s.379</w:t>
      </w:r>
      <w:r w:rsidR="00D722F3">
        <w:rPr>
          <w:rFonts w:ascii="Verdana" w:hAnsi="Verdana" w:cs="Arial"/>
          <w:sz w:val="20"/>
          <w:szCs w:val="20"/>
        </w:rPr>
        <w:t>)</w:t>
      </w:r>
      <w:r w:rsidR="00D722F3">
        <w:rPr>
          <w:rFonts w:ascii="Verdana" w:hAnsi="Verdana" w:cs="Arial"/>
          <w:sz w:val="20"/>
          <w:szCs w:val="20"/>
        </w:rPr>
        <w:tab/>
      </w:r>
      <w:r w:rsidR="00F23DBA">
        <w:rPr>
          <w:rFonts w:ascii="Verdana" w:hAnsi="Verdana" w:cs="Arial"/>
          <w:sz w:val="20"/>
          <w:szCs w:val="20"/>
        </w:rPr>
        <w:t>Opdatering vedrørende risiko for hovedkontakt med forruden mhp. accept af hoftesele på varebils forsæder (ECE R21-01 i stedet for ECE R21 og direktivmulighed udgået).</w:t>
      </w:r>
    </w:p>
    <w:p w14:paraId="4BFDE403" w14:textId="03393306" w:rsidR="00D722F3" w:rsidRDefault="004A210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10.02.025 (1)</w:t>
      </w:r>
      <w:r>
        <w:rPr>
          <w:rFonts w:ascii="Verdana" w:hAnsi="Verdana" w:cs="Arial"/>
          <w:sz w:val="20"/>
          <w:szCs w:val="20"/>
        </w:rPr>
        <w:tab/>
        <w:t>(s.379</w:t>
      </w:r>
      <w:r w:rsidR="00D722F3">
        <w:rPr>
          <w:rFonts w:ascii="Verdana" w:hAnsi="Verdana" w:cs="Arial"/>
          <w:sz w:val="20"/>
          <w:szCs w:val="20"/>
        </w:rPr>
        <w:t>)</w:t>
      </w:r>
      <w:r w:rsidR="00D722F3">
        <w:rPr>
          <w:rFonts w:ascii="Verdana" w:hAnsi="Verdana" w:cs="Arial"/>
          <w:sz w:val="20"/>
          <w:szCs w:val="20"/>
        </w:rPr>
        <w:tab/>
        <w:t>Opdatering vedrørende risiko for hovedkontakt med forruden mhp. accept af hoftesele på lastbils forsæder</w:t>
      </w:r>
      <w:r w:rsidR="00F23DBA">
        <w:rPr>
          <w:rFonts w:ascii="Verdana" w:hAnsi="Verdana" w:cs="Arial"/>
          <w:sz w:val="20"/>
          <w:szCs w:val="20"/>
        </w:rPr>
        <w:t xml:space="preserve"> (ECE R21-01 i stedet for ECE R21 og direktivmulighed udgået)</w:t>
      </w:r>
      <w:r w:rsidR="00D722F3">
        <w:rPr>
          <w:rFonts w:ascii="Verdana" w:hAnsi="Verdana" w:cs="Arial"/>
          <w:sz w:val="20"/>
          <w:szCs w:val="20"/>
        </w:rPr>
        <w:t>.</w:t>
      </w:r>
    </w:p>
    <w:p w14:paraId="66211F94" w14:textId="7DEC5EED" w:rsidR="001D522C" w:rsidRDefault="001D522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10.02.025 (</w:t>
      </w:r>
      <w:r w:rsidR="00D722F3">
        <w:rPr>
          <w:rFonts w:ascii="Verdana" w:hAnsi="Verdana" w:cs="Arial"/>
          <w:sz w:val="20"/>
          <w:szCs w:val="20"/>
        </w:rPr>
        <w:t>2</w:t>
      </w:r>
      <w:r w:rsidR="00664176">
        <w:rPr>
          <w:rFonts w:ascii="Verdana" w:hAnsi="Verdana" w:cs="Arial"/>
          <w:sz w:val="20"/>
          <w:szCs w:val="20"/>
        </w:rPr>
        <w:t>)</w:t>
      </w:r>
      <w:r w:rsidR="00664176">
        <w:rPr>
          <w:rFonts w:ascii="Verdana" w:hAnsi="Verdana" w:cs="Arial"/>
          <w:sz w:val="20"/>
          <w:szCs w:val="20"/>
        </w:rPr>
        <w:tab/>
        <w:t>(s. 379</w:t>
      </w:r>
      <w:r>
        <w:rPr>
          <w:rFonts w:ascii="Verdana" w:hAnsi="Verdana" w:cs="Arial"/>
          <w:sz w:val="20"/>
          <w:szCs w:val="20"/>
        </w:rPr>
        <w:t>)</w:t>
      </w:r>
      <w:r>
        <w:rPr>
          <w:rFonts w:ascii="Verdana" w:hAnsi="Verdana" w:cs="Arial"/>
          <w:sz w:val="20"/>
          <w:szCs w:val="20"/>
        </w:rPr>
        <w:tab/>
      </w:r>
      <w:r w:rsidR="004D46E0">
        <w:rPr>
          <w:rFonts w:ascii="Verdana" w:hAnsi="Verdana" w:cs="Arial"/>
          <w:sz w:val="20"/>
          <w:szCs w:val="20"/>
        </w:rPr>
        <w:t>Opdatering af krav til seleforankringer for lastbil (</w:t>
      </w:r>
      <w:r w:rsidR="00F23DBA">
        <w:rPr>
          <w:rFonts w:ascii="Verdana" w:hAnsi="Verdana" w:cs="Arial"/>
          <w:sz w:val="20"/>
          <w:szCs w:val="20"/>
        </w:rPr>
        <w:t xml:space="preserve">ECE </w:t>
      </w:r>
      <w:r w:rsidR="004D46E0">
        <w:rPr>
          <w:rFonts w:ascii="Verdana" w:hAnsi="Verdana" w:cs="Arial"/>
          <w:sz w:val="20"/>
          <w:szCs w:val="20"/>
        </w:rPr>
        <w:t xml:space="preserve">R14-06 i stedet for </w:t>
      </w:r>
      <w:r w:rsidR="00F23DBA">
        <w:rPr>
          <w:rFonts w:ascii="Verdana" w:hAnsi="Verdana" w:cs="Arial"/>
          <w:sz w:val="20"/>
          <w:szCs w:val="20"/>
        </w:rPr>
        <w:t xml:space="preserve">ECE </w:t>
      </w:r>
      <w:r w:rsidR="004D46E0">
        <w:rPr>
          <w:rFonts w:ascii="Verdana" w:hAnsi="Verdana" w:cs="Arial"/>
          <w:sz w:val="20"/>
          <w:szCs w:val="20"/>
        </w:rPr>
        <w:t xml:space="preserve">R14-04). </w:t>
      </w:r>
      <w:r>
        <w:rPr>
          <w:rFonts w:ascii="Verdana" w:hAnsi="Verdana" w:cs="Arial"/>
          <w:sz w:val="20"/>
          <w:szCs w:val="20"/>
        </w:rPr>
        <w:t>Ændring i regler, så der skal være sikkerhedssele på alle pladser i lastbiler. Har betydning for de få lastbiler</w:t>
      </w:r>
      <w:r w:rsidR="00F23DBA">
        <w:rPr>
          <w:rFonts w:ascii="Verdana" w:hAnsi="Verdana" w:cs="Arial"/>
          <w:sz w:val="20"/>
          <w:szCs w:val="20"/>
        </w:rPr>
        <w:t xml:space="preserve">, </w:t>
      </w:r>
      <w:r>
        <w:rPr>
          <w:rFonts w:ascii="Verdana" w:hAnsi="Verdana" w:cs="Arial"/>
          <w:sz w:val="20"/>
          <w:szCs w:val="20"/>
        </w:rPr>
        <w:t>hvor der er to sæderækker.</w:t>
      </w:r>
    </w:p>
    <w:p w14:paraId="630DD3A5" w14:textId="759D5251" w:rsidR="00C22D6D" w:rsidRDefault="00C22D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10.03.006 (9)</w:t>
      </w:r>
      <w:r>
        <w:rPr>
          <w:rFonts w:ascii="Verdana" w:hAnsi="Verdana" w:cs="Arial"/>
          <w:sz w:val="20"/>
          <w:szCs w:val="20"/>
        </w:rPr>
        <w:tab/>
        <w:t>(s. 388)</w:t>
      </w:r>
      <w:r>
        <w:rPr>
          <w:rFonts w:ascii="Verdana" w:hAnsi="Verdana" w:cs="Arial"/>
          <w:sz w:val="20"/>
          <w:szCs w:val="20"/>
        </w:rPr>
        <w:tab/>
        <w:t>Opdatering vedrørende kamera, der erstatter frontspejl. Skal nu opfylde ECE R46-02 (direktivmulighed udgået).</w:t>
      </w:r>
    </w:p>
    <w:p w14:paraId="1FC55E77" w14:textId="5D6B2D23" w:rsidR="00F23DBA" w:rsidRDefault="00FB27D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11.01.004 (1)</w:t>
      </w:r>
      <w:r>
        <w:rPr>
          <w:rFonts w:ascii="Verdana" w:hAnsi="Verdana" w:cs="Arial"/>
          <w:sz w:val="20"/>
          <w:szCs w:val="20"/>
        </w:rPr>
        <w:tab/>
        <w:t>(s. 417</w:t>
      </w:r>
      <w:r w:rsidR="00FE2A65">
        <w:rPr>
          <w:rFonts w:ascii="Verdana" w:hAnsi="Verdana" w:cs="Arial"/>
          <w:sz w:val="20"/>
          <w:szCs w:val="20"/>
        </w:rPr>
        <w:t>)</w:t>
      </w:r>
      <w:r w:rsidR="00FE2A65">
        <w:rPr>
          <w:rFonts w:ascii="Verdana" w:hAnsi="Verdana" w:cs="Arial"/>
          <w:sz w:val="20"/>
          <w:szCs w:val="20"/>
        </w:rPr>
        <w:tab/>
        <w:t>Information om omdrejningstal for standmåling.</w:t>
      </w:r>
    </w:p>
    <w:p w14:paraId="47592C99" w14:textId="5C87D6BD" w:rsidR="00FF18FB" w:rsidRDefault="00FB27D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12.310</w:t>
      </w:r>
      <w:r w:rsidR="007E55E6">
        <w:rPr>
          <w:rFonts w:ascii="Verdana" w:hAnsi="Verdana" w:cs="Arial"/>
          <w:sz w:val="20"/>
          <w:szCs w:val="20"/>
        </w:rPr>
        <w:tab/>
      </w:r>
      <w:r>
        <w:rPr>
          <w:rFonts w:ascii="Verdana" w:hAnsi="Verdana" w:cs="Arial"/>
          <w:sz w:val="20"/>
          <w:szCs w:val="20"/>
        </w:rPr>
        <w:t>(side 427</w:t>
      </w:r>
      <w:r w:rsidR="0031025A">
        <w:rPr>
          <w:rFonts w:ascii="Verdana" w:hAnsi="Verdana" w:cs="Arial"/>
          <w:sz w:val="20"/>
          <w:szCs w:val="20"/>
        </w:rPr>
        <w:t>)</w:t>
      </w:r>
      <w:r w:rsidR="0031025A">
        <w:rPr>
          <w:rFonts w:ascii="Verdana" w:hAnsi="Verdana" w:cs="Arial"/>
          <w:sz w:val="20"/>
          <w:szCs w:val="20"/>
        </w:rPr>
        <w:tab/>
      </w:r>
      <w:r w:rsidR="00FF18FB">
        <w:rPr>
          <w:rFonts w:ascii="Verdana" w:hAnsi="Verdana" w:cs="Arial"/>
          <w:sz w:val="20"/>
          <w:szCs w:val="20"/>
        </w:rPr>
        <w:t>Præciseret tekst om</w:t>
      </w:r>
      <w:r w:rsidR="004F1C61">
        <w:rPr>
          <w:rFonts w:ascii="Verdana" w:hAnsi="Verdana" w:cs="Arial"/>
          <w:sz w:val="20"/>
          <w:szCs w:val="20"/>
        </w:rPr>
        <w:t xml:space="preserve"> godkendelse i</w:t>
      </w:r>
      <w:r w:rsidR="00FF18FB">
        <w:rPr>
          <w:rFonts w:ascii="Verdana" w:hAnsi="Verdana" w:cs="Arial"/>
          <w:sz w:val="20"/>
          <w:szCs w:val="20"/>
        </w:rPr>
        <w:t xml:space="preserve"> flere udførelser til </w:t>
      </w:r>
      <w:r w:rsidR="004F1C61">
        <w:rPr>
          <w:rFonts w:ascii="Verdana" w:hAnsi="Verdana" w:cs="Arial"/>
          <w:sz w:val="20"/>
          <w:szCs w:val="20"/>
        </w:rPr>
        <w:t xml:space="preserve">at trække primært kærre og sekundært </w:t>
      </w:r>
      <w:r w:rsidR="00FF18FB">
        <w:rPr>
          <w:rFonts w:ascii="Verdana" w:hAnsi="Verdana" w:cs="Arial"/>
          <w:sz w:val="20"/>
          <w:szCs w:val="20"/>
        </w:rPr>
        <w:t xml:space="preserve">påhængsvogn </w:t>
      </w:r>
      <w:r w:rsidR="004F1C61">
        <w:rPr>
          <w:rFonts w:ascii="Verdana" w:hAnsi="Verdana" w:cs="Arial"/>
          <w:sz w:val="20"/>
          <w:szCs w:val="20"/>
        </w:rPr>
        <w:t>uden V-værdi</w:t>
      </w:r>
      <w:r w:rsidR="00FF18FB">
        <w:rPr>
          <w:rFonts w:ascii="Verdana" w:hAnsi="Verdana" w:cs="Arial"/>
          <w:sz w:val="20"/>
          <w:szCs w:val="20"/>
        </w:rPr>
        <w:t>.</w:t>
      </w:r>
    </w:p>
    <w:p w14:paraId="4310CE83" w14:textId="3303B2BF" w:rsidR="003E4336" w:rsidRDefault="00FB27D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12.320</w:t>
      </w:r>
      <w:r>
        <w:rPr>
          <w:rFonts w:ascii="Verdana" w:hAnsi="Verdana" w:cs="Arial"/>
          <w:sz w:val="20"/>
          <w:szCs w:val="20"/>
        </w:rPr>
        <w:tab/>
        <w:t>(side 434</w:t>
      </w:r>
      <w:r w:rsidR="003E4336">
        <w:rPr>
          <w:rFonts w:ascii="Verdana" w:hAnsi="Verdana" w:cs="Arial"/>
          <w:sz w:val="20"/>
          <w:szCs w:val="20"/>
        </w:rPr>
        <w:t>)</w:t>
      </w:r>
      <w:r w:rsidR="003E4336">
        <w:rPr>
          <w:rFonts w:ascii="Verdana" w:hAnsi="Verdana" w:cs="Arial"/>
          <w:sz w:val="20"/>
          <w:szCs w:val="20"/>
        </w:rPr>
        <w:tab/>
      </w:r>
      <w:r w:rsidR="00E91B9E">
        <w:rPr>
          <w:rFonts w:ascii="Verdana" w:hAnsi="Verdana" w:cs="Arial"/>
          <w:sz w:val="20"/>
          <w:szCs w:val="20"/>
        </w:rPr>
        <w:t xml:space="preserve">Ny mulighed for montering af ekstra </w:t>
      </w:r>
      <w:r w:rsidR="003E4336">
        <w:rPr>
          <w:rFonts w:ascii="Verdana" w:hAnsi="Verdana" w:cs="Arial"/>
          <w:sz w:val="20"/>
          <w:szCs w:val="20"/>
        </w:rPr>
        <w:t>fodbremseventil i trykluftanlæg</w:t>
      </w:r>
      <w:r w:rsidR="00E91B9E">
        <w:rPr>
          <w:rFonts w:ascii="Verdana" w:hAnsi="Verdana" w:cs="Arial"/>
          <w:sz w:val="20"/>
          <w:szCs w:val="20"/>
        </w:rPr>
        <w:t>.</w:t>
      </w:r>
    </w:p>
    <w:p w14:paraId="2FED1511" w14:textId="399B664F" w:rsidR="00E91B9E" w:rsidRDefault="00E91B9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12.351</w:t>
      </w:r>
      <w:r>
        <w:rPr>
          <w:rFonts w:ascii="Verdana" w:hAnsi="Verdana" w:cs="Arial"/>
          <w:sz w:val="20"/>
          <w:szCs w:val="20"/>
        </w:rPr>
        <w:tab/>
        <w:t>(side 448)</w:t>
      </w:r>
      <w:r>
        <w:rPr>
          <w:rFonts w:ascii="Verdana" w:hAnsi="Verdana" w:cs="Arial"/>
          <w:sz w:val="20"/>
          <w:szCs w:val="20"/>
        </w:rPr>
        <w:tab/>
        <w:t>Tekst om bil, der overgår til taxianvendelse fra anden erhvervsmæssig anvendelse. Brændstofforbrug skal ikke dokumenteres igen.</w:t>
      </w:r>
    </w:p>
    <w:p w14:paraId="0CE3D549" w14:textId="7175BAE5" w:rsidR="00B02D6A" w:rsidRDefault="00B02D6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12.352</w:t>
      </w:r>
      <w:r>
        <w:rPr>
          <w:rFonts w:ascii="Verdana" w:hAnsi="Verdana" w:cs="Arial"/>
          <w:sz w:val="20"/>
          <w:szCs w:val="20"/>
        </w:rPr>
        <w:tab/>
        <w:t>(side 456)</w:t>
      </w:r>
      <w:r>
        <w:rPr>
          <w:rFonts w:ascii="Verdana" w:hAnsi="Verdana" w:cs="Arial"/>
          <w:sz w:val="20"/>
          <w:szCs w:val="20"/>
        </w:rPr>
        <w:tab/>
        <w:t>Tekst om bil, der overgår til limousineanvendelse fra anden erhvervsmæssig anvendelse. Brændstofforbrug skal ikke dokumenteres igen.</w:t>
      </w:r>
    </w:p>
    <w:p w14:paraId="1010E4C3" w14:textId="2D767C69" w:rsidR="00B02D6A" w:rsidRDefault="00B02D6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12.353</w:t>
      </w:r>
      <w:r>
        <w:rPr>
          <w:rFonts w:ascii="Verdana" w:hAnsi="Verdana" w:cs="Arial"/>
          <w:sz w:val="20"/>
          <w:szCs w:val="20"/>
        </w:rPr>
        <w:tab/>
        <w:t>(side 458)</w:t>
      </w:r>
      <w:r>
        <w:rPr>
          <w:rFonts w:ascii="Verdana" w:hAnsi="Verdana" w:cs="Arial"/>
          <w:sz w:val="20"/>
          <w:szCs w:val="20"/>
        </w:rPr>
        <w:tab/>
        <w:t>Tekst om bil, der overgår til sygetransport fra anden erhvervsmæssig anvendelse. Brændstofforbrug skal ikke dokumenteres igen.</w:t>
      </w:r>
    </w:p>
    <w:p w14:paraId="28937CC5" w14:textId="071BE90F" w:rsidR="00B02D6A" w:rsidRDefault="00B02D6A"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12.354</w:t>
      </w:r>
      <w:r>
        <w:rPr>
          <w:rFonts w:ascii="Verdana" w:hAnsi="Verdana" w:cs="Arial"/>
          <w:sz w:val="20"/>
          <w:szCs w:val="20"/>
        </w:rPr>
        <w:tab/>
        <w:t>(side 460)</w:t>
      </w:r>
      <w:r>
        <w:rPr>
          <w:rFonts w:ascii="Verdana" w:hAnsi="Verdana" w:cs="Arial"/>
          <w:sz w:val="20"/>
          <w:szCs w:val="20"/>
        </w:rPr>
        <w:tab/>
        <w:t>Tekst om bil, der overgår til rutekørsel fra anden erhvervsmæssig anvendelse. Brændstofforbrug skal ikke dokumenteres igen.</w:t>
      </w:r>
    </w:p>
    <w:p w14:paraId="76CF44C3" w14:textId="3D43FBC5" w:rsidR="00B857BF" w:rsidRDefault="00CC26C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12.362 (side 473</w:t>
      </w:r>
      <w:r w:rsidR="00B857BF">
        <w:rPr>
          <w:rFonts w:ascii="Verdana" w:hAnsi="Verdana" w:cs="Arial"/>
          <w:sz w:val="20"/>
          <w:szCs w:val="20"/>
        </w:rPr>
        <w:t>)</w:t>
      </w:r>
      <w:r w:rsidR="00B857BF">
        <w:rPr>
          <w:rFonts w:ascii="Verdana" w:hAnsi="Verdana" w:cs="Arial"/>
          <w:sz w:val="20"/>
          <w:szCs w:val="20"/>
        </w:rPr>
        <w:tab/>
      </w:r>
      <w:r w:rsidR="00B857BF">
        <w:rPr>
          <w:rFonts w:ascii="Verdana" w:hAnsi="Verdana" w:cs="Arial"/>
          <w:sz w:val="20"/>
          <w:szCs w:val="20"/>
        </w:rPr>
        <w:tab/>
        <w:t>Præcisering omkring slæbningskøretøj. Udstyr til at ”få gods op på lad” gør ikke et køretøj til et slæbningskøretøj.</w:t>
      </w:r>
    </w:p>
    <w:p w14:paraId="741E7ED1" w14:textId="3EF0FF03" w:rsidR="00CC26C4" w:rsidRDefault="00CC26C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12.381</w:t>
      </w:r>
      <w:r>
        <w:rPr>
          <w:rFonts w:ascii="Verdana" w:hAnsi="Verdana" w:cs="Arial"/>
          <w:sz w:val="20"/>
          <w:szCs w:val="20"/>
        </w:rPr>
        <w:tab/>
        <w:t>(side 479)</w:t>
      </w:r>
      <w:r>
        <w:rPr>
          <w:rFonts w:ascii="Verdana" w:hAnsi="Verdana" w:cs="Arial"/>
          <w:sz w:val="20"/>
          <w:szCs w:val="20"/>
        </w:rPr>
        <w:tab/>
        <w:t>Tivolitog kan nu være 18,75 m langt (tidligere 18 m).</w:t>
      </w:r>
    </w:p>
    <w:p w14:paraId="3E73F9BF" w14:textId="0240DE32" w:rsidR="00CC26C4" w:rsidRDefault="00CC26C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Køretøjets hastighed skal stadig være begrænset til 10 km/t, men der er ikke længere krav til, hvordan spærringen skal være udført, og den skal ikke være plomberet af en synsvirksomhed.</w:t>
      </w:r>
    </w:p>
    <w:p w14:paraId="0D98D46C" w14:textId="3B19E5D0" w:rsidR="00CC26C4" w:rsidRDefault="00CC26C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Tilsynsattesterne skal nu indeholde godkendelsespåtegning fra en synsvirksomhed (den sidste del af afsnittet skulle ikke være markeret med gult, da det ikke er nyt).</w:t>
      </w:r>
    </w:p>
    <w:p w14:paraId="088DF07E" w14:textId="15974588" w:rsidR="00FC3036" w:rsidRDefault="001967E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13.310.1. (side 487</w:t>
      </w:r>
      <w:r w:rsidR="00FC3036">
        <w:rPr>
          <w:rFonts w:ascii="Verdana" w:hAnsi="Verdana" w:cs="Arial"/>
          <w:sz w:val="20"/>
          <w:szCs w:val="20"/>
        </w:rPr>
        <w:t>)</w:t>
      </w:r>
      <w:r w:rsidR="00FC3036">
        <w:rPr>
          <w:rFonts w:ascii="Verdana" w:hAnsi="Verdana" w:cs="Arial"/>
          <w:sz w:val="20"/>
          <w:szCs w:val="20"/>
        </w:rPr>
        <w:tab/>
        <w:t xml:space="preserve">ADR-attest skal nu uploades til Færdselsstyrelsens Dokumentportal, så den kan findes, og der kan udskrives en ny til </w:t>
      </w:r>
      <w:r w:rsidR="0053061C">
        <w:rPr>
          <w:rFonts w:ascii="Verdana" w:hAnsi="Verdana" w:cs="Arial"/>
          <w:sz w:val="20"/>
          <w:szCs w:val="20"/>
        </w:rPr>
        <w:t>ejeren</w:t>
      </w:r>
      <w:r w:rsidR="00FC3036">
        <w:rPr>
          <w:rFonts w:ascii="Verdana" w:hAnsi="Verdana" w:cs="Arial"/>
          <w:sz w:val="20"/>
          <w:szCs w:val="20"/>
        </w:rPr>
        <w:t>, hvis den bliver væk.</w:t>
      </w:r>
      <w:r w:rsidR="00CC3306">
        <w:rPr>
          <w:rFonts w:ascii="Verdana" w:hAnsi="Verdana" w:cs="Arial"/>
          <w:sz w:val="20"/>
          <w:szCs w:val="20"/>
        </w:rPr>
        <w:t xml:space="preserve"> Attesterne må uploades uden påført registreringsnummer.</w:t>
      </w:r>
    </w:p>
    <w:p w14:paraId="0F5A7958" w14:textId="003A0392" w:rsidR="00CC3306" w:rsidRDefault="001967E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13.412.12. (side 573</w:t>
      </w:r>
      <w:r w:rsidR="003376EC">
        <w:rPr>
          <w:rFonts w:ascii="Verdana" w:hAnsi="Verdana" w:cs="Arial"/>
          <w:sz w:val="20"/>
          <w:szCs w:val="20"/>
        </w:rPr>
        <w:t>)</w:t>
      </w:r>
      <w:r w:rsidR="003376EC">
        <w:rPr>
          <w:rFonts w:ascii="Verdana" w:hAnsi="Verdana" w:cs="Arial"/>
          <w:sz w:val="20"/>
          <w:szCs w:val="20"/>
        </w:rPr>
        <w:tab/>
        <w:t xml:space="preserve">Farlig gods-attest skal nu uploades til Færdselsstyrelsens Dokumentportal, så den kan findes, og der kan udskrives en ny til </w:t>
      </w:r>
      <w:r w:rsidR="0053061C">
        <w:rPr>
          <w:rFonts w:ascii="Verdana" w:hAnsi="Verdana" w:cs="Arial"/>
          <w:sz w:val="20"/>
          <w:szCs w:val="20"/>
        </w:rPr>
        <w:t>ejeren</w:t>
      </w:r>
      <w:r w:rsidR="003376EC">
        <w:rPr>
          <w:rFonts w:ascii="Verdana" w:hAnsi="Verdana" w:cs="Arial"/>
          <w:sz w:val="20"/>
          <w:szCs w:val="20"/>
        </w:rPr>
        <w:t>, hvis den bliver væk.</w:t>
      </w:r>
      <w:r w:rsidR="00CC3306">
        <w:rPr>
          <w:rFonts w:ascii="Verdana" w:hAnsi="Verdana" w:cs="Arial"/>
          <w:sz w:val="20"/>
          <w:szCs w:val="20"/>
        </w:rPr>
        <w:t xml:space="preserve"> Attesterne må uploades uden påført registreringsnummer (også for tankpåhængskøretøj til traktor, uanset dette kun er nævnt for traktoren).</w:t>
      </w:r>
    </w:p>
    <w:p w14:paraId="5A8E460A" w14:textId="2721866F" w:rsidR="00DB5B21" w:rsidRDefault="001967E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13.461.A. (side 577</w:t>
      </w:r>
      <w:r w:rsidR="003376EC">
        <w:rPr>
          <w:rFonts w:ascii="Verdana" w:hAnsi="Verdana" w:cs="Arial"/>
          <w:sz w:val="20"/>
          <w:szCs w:val="20"/>
        </w:rPr>
        <w:t>)</w:t>
      </w:r>
      <w:r w:rsidR="003376EC">
        <w:rPr>
          <w:rFonts w:ascii="Verdana" w:hAnsi="Verdana" w:cs="Arial"/>
          <w:sz w:val="20"/>
          <w:szCs w:val="20"/>
        </w:rPr>
        <w:tab/>
      </w:r>
      <w:r w:rsidR="00DB5B21">
        <w:rPr>
          <w:rFonts w:ascii="Verdana" w:hAnsi="Verdana" w:cs="Arial"/>
          <w:sz w:val="20"/>
          <w:szCs w:val="20"/>
        </w:rPr>
        <w:t>Justeret tekst om fornyelse af attest for transport af dyr.</w:t>
      </w:r>
    </w:p>
    <w:p w14:paraId="4C314808" w14:textId="6F2D5045" w:rsidR="003376EC" w:rsidRDefault="00DB5B2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3376EC">
        <w:rPr>
          <w:rFonts w:ascii="Verdana" w:hAnsi="Verdana" w:cs="Arial"/>
          <w:sz w:val="20"/>
          <w:szCs w:val="20"/>
        </w:rPr>
        <w:t xml:space="preserve">Dyretransportattest skal nu uploades til Færdselsstyrelsens Dokumentportal, så den kan findes, og der kan udskrives en ny til </w:t>
      </w:r>
      <w:r w:rsidR="0053061C">
        <w:rPr>
          <w:rFonts w:ascii="Verdana" w:hAnsi="Verdana" w:cs="Arial"/>
          <w:sz w:val="20"/>
          <w:szCs w:val="20"/>
        </w:rPr>
        <w:t>ejeren</w:t>
      </w:r>
      <w:r w:rsidR="003376EC">
        <w:rPr>
          <w:rFonts w:ascii="Verdana" w:hAnsi="Verdana" w:cs="Arial"/>
          <w:sz w:val="20"/>
          <w:szCs w:val="20"/>
        </w:rPr>
        <w:t>, hvis den bliver væk.</w:t>
      </w:r>
    </w:p>
    <w:p w14:paraId="2E6EBD7E" w14:textId="1E81D70F" w:rsidR="00AE74E1" w:rsidRDefault="00AE74E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13.461</w:t>
      </w:r>
      <w:r w:rsidR="001967E7">
        <w:rPr>
          <w:rFonts w:ascii="Verdana" w:hAnsi="Verdana" w:cs="Arial"/>
          <w:sz w:val="20"/>
          <w:szCs w:val="20"/>
        </w:rPr>
        <w:t>.B</w:t>
      </w:r>
      <w:r w:rsidR="001967E7">
        <w:rPr>
          <w:rFonts w:ascii="Verdana" w:hAnsi="Verdana" w:cs="Arial"/>
          <w:sz w:val="20"/>
          <w:szCs w:val="20"/>
        </w:rPr>
        <w:tab/>
        <w:t>(side 579</w:t>
      </w:r>
      <w:r>
        <w:rPr>
          <w:rFonts w:ascii="Verdana" w:hAnsi="Verdana" w:cs="Arial"/>
          <w:sz w:val="20"/>
          <w:szCs w:val="20"/>
        </w:rPr>
        <w:t>)</w:t>
      </w:r>
      <w:r>
        <w:rPr>
          <w:rFonts w:ascii="Verdana" w:hAnsi="Verdana" w:cs="Arial"/>
          <w:sz w:val="20"/>
          <w:szCs w:val="20"/>
        </w:rPr>
        <w:tab/>
        <w:t xml:space="preserve">Om </w:t>
      </w:r>
      <w:r w:rsidR="00DB5B21">
        <w:rPr>
          <w:rFonts w:ascii="Verdana" w:hAnsi="Verdana" w:cs="Arial"/>
          <w:sz w:val="20"/>
          <w:szCs w:val="20"/>
        </w:rPr>
        <w:t>opstående hjulkasser, som skal fraregnes, når areal udregnes</w:t>
      </w:r>
      <w:r>
        <w:rPr>
          <w:rFonts w:ascii="Verdana" w:hAnsi="Verdana" w:cs="Arial"/>
          <w:sz w:val="20"/>
          <w:szCs w:val="20"/>
        </w:rPr>
        <w:t>.</w:t>
      </w:r>
    </w:p>
    <w:p w14:paraId="19A544DC" w14:textId="20FF4B31" w:rsidR="003376EC"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14.02.1. (side 595</w:t>
      </w:r>
      <w:r w:rsidR="009B6EC8">
        <w:rPr>
          <w:rFonts w:ascii="Verdana" w:hAnsi="Verdana" w:cs="Arial"/>
          <w:sz w:val="20"/>
          <w:szCs w:val="20"/>
        </w:rPr>
        <w:t>)</w:t>
      </w:r>
      <w:r w:rsidR="009B6EC8">
        <w:rPr>
          <w:rFonts w:ascii="Verdana" w:hAnsi="Verdana" w:cs="Arial"/>
          <w:sz w:val="20"/>
          <w:szCs w:val="20"/>
        </w:rPr>
        <w:tab/>
      </w:r>
      <w:r w:rsidR="009B6EC8">
        <w:rPr>
          <w:rFonts w:ascii="Verdana" w:hAnsi="Verdana" w:cs="Arial"/>
          <w:sz w:val="20"/>
          <w:szCs w:val="20"/>
        </w:rPr>
        <w:tab/>
        <w:t>Typegodkendelse eller godkendelseserklæring kan være</w:t>
      </w:r>
      <w:r w:rsidR="00B90922">
        <w:rPr>
          <w:rFonts w:ascii="Verdana" w:hAnsi="Verdana" w:cs="Arial"/>
          <w:sz w:val="20"/>
          <w:szCs w:val="20"/>
        </w:rPr>
        <w:t xml:space="preserve"> emailet direkte fra godkendelsesindehaveren og til synvirksomheden (alternativ til at medbringe den i original ved syn).</w:t>
      </w:r>
    </w:p>
    <w:p w14:paraId="231FE855" w14:textId="7CB3C997" w:rsidR="001825B6"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596</w:t>
      </w:r>
      <w:r w:rsidR="001825B6">
        <w:rPr>
          <w:rFonts w:ascii="Verdana" w:hAnsi="Verdana" w:cs="Arial"/>
          <w:sz w:val="20"/>
          <w:szCs w:val="20"/>
        </w:rPr>
        <w:t>)</w:t>
      </w:r>
      <w:r w:rsidR="001825B6">
        <w:rPr>
          <w:rFonts w:ascii="Verdana" w:hAnsi="Verdana" w:cs="Arial"/>
          <w:sz w:val="20"/>
          <w:szCs w:val="20"/>
        </w:rPr>
        <w:tab/>
        <w:t xml:space="preserve">Den fremlagte dokumentation jf. </w:t>
      </w:r>
      <w:r w:rsidR="00347F8F">
        <w:rPr>
          <w:rFonts w:ascii="Verdana" w:hAnsi="Verdana" w:cs="Arial"/>
          <w:sz w:val="20"/>
          <w:szCs w:val="20"/>
        </w:rPr>
        <w:t xml:space="preserve">§ 32, </w:t>
      </w:r>
      <w:r w:rsidR="001825B6">
        <w:rPr>
          <w:rFonts w:ascii="Verdana" w:hAnsi="Verdana" w:cs="Arial"/>
          <w:sz w:val="20"/>
          <w:szCs w:val="20"/>
        </w:rPr>
        <w:t>stk. 4 (for ikke-EF-typegodkendte køretøjer, køretøjer med konstruktive ændringer og replica-biler) skal nu uploades til Færdselsstyrelsens Dokumentportal.</w:t>
      </w:r>
    </w:p>
    <w:p w14:paraId="1A20D6EE" w14:textId="11495C30" w:rsidR="00D5769D"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596</w:t>
      </w:r>
      <w:r w:rsidR="001825B6">
        <w:rPr>
          <w:rFonts w:ascii="Verdana" w:hAnsi="Verdana" w:cs="Arial"/>
          <w:sz w:val="20"/>
          <w:szCs w:val="20"/>
        </w:rPr>
        <w:t>)</w:t>
      </w:r>
      <w:r w:rsidR="001825B6">
        <w:rPr>
          <w:rFonts w:ascii="Verdana" w:hAnsi="Verdana" w:cs="Arial"/>
          <w:sz w:val="20"/>
          <w:szCs w:val="20"/>
        </w:rPr>
        <w:tab/>
        <w:t>Hvis registreringsgrundlag er en udenlandsk registreringsattest, skal den nu uploades til Færdselsstyrelsens Dokumentportal.</w:t>
      </w:r>
    </w:p>
    <w:p w14:paraId="78E217F6" w14:textId="1334CF94" w:rsidR="00B9228C"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598</w:t>
      </w:r>
      <w:r w:rsidR="00B9228C">
        <w:rPr>
          <w:rFonts w:ascii="Verdana" w:hAnsi="Verdana" w:cs="Arial"/>
          <w:sz w:val="20"/>
          <w:szCs w:val="20"/>
        </w:rPr>
        <w:t>)</w:t>
      </w:r>
      <w:r w:rsidR="00B9228C">
        <w:rPr>
          <w:rFonts w:ascii="Verdana" w:hAnsi="Verdana" w:cs="Arial"/>
          <w:sz w:val="20"/>
          <w:szCs w:val="20"/>
        </w:rPr>
        <w:tab/>
        <w:t>Attester, der udstedes i forbindelse med syn, skal den nu uploades til Færdselsstyrelsens Dokumentportal,</w:t>
      </w:r>
      <w:r w:rsidR="00B9228C" w:rsidRPr="00B9228C">
        <w:rPr>
          <w:rFonts w:ascii="Verdana" w:hAnsi="Verdana" w:cs="Arial"/>
          <w:sz w:val="20"/>
          <w:szCs w:val="20"/>
        </w:rPr>
        <w:t xml:space="preserve"> </w:t>
      </w:r>
      <w:r w:rsidR="00B9228C">
        <w:rPr>
          <w:rFonts w:ascii="Verdana" w:hAnsi="Verdana" w:cs="Arial"/>
          <w:sz w:val="20"/>
          <w:szCs w:val="20"/>
        </w:rPr>
        <w:t>så de kan findes, og der kan udskrives en ny til ejeren, hvis den bliver væk.</w:t>
      </w:r>
    </w:p>
    <w:p w14:paraId="14BE3EB7" w14:textId="585A2F6F" w:rsidR="001825B6"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14.02.2.2 (side 598</w:t>
      </w:r>
      <w:r w:rsidR="00F60647">
        <w:rPr>
          <w:rFonts w:ascii="Verdana" w:hAnsi="Verdana" w:cs="Arial"/>
          <w:sz w:val="20"/>
          <w:szCs w:val="20"/>
        </w:rPr>
        <w:t>)</w:t>
      </w:r>
      <w:r w:rsidR="00F60647">
        <w:rPr>
          <w:rFonts w:ascii="Verdana" w:hAnsi="Verdana" w:cs="Arial"/>
          <w:sz w:val="20"/>
          <w:szCs w:val="20"/>
        </w:rPr>
        <w:tab/>
      </w:r>
      <w:r w:rsidR="00FC35D6">
        <w:rPr>
          <w:rFonts w:ascii="Verdana" w:hAnsi="Verdana" w:cs="Arial"/>
          <w:sz w:val="20"/>
          <w:szCs w:val="20"/>
        </w:rPr>
        <w:t xml:space="preserve">Dokumentation ved syn. </w:t>
      </w:r>
      <w:r w:rsidR="00F60647">
        <w:rPr>
          <w:rFonts w:ascii="Verdana" w:hAnsi="Verdana" w:cs="Arial"/>
          <w:sz w:val="20"/>
          <w:szCs w:val="20"/>
        </w:rPr>
        <w:t xml:space="preserve">Ny opdeling i måden, hvorpå </w:t>
      </w:r>
      <w:r w:rsidR="00FC35D6">
        <w:rPr>
          <w:rFonts w:ascii="Verdana" w:hAnsi="Verdana" w:cs="Arial"/>
          <w:sz w:val="20"/>
          <w:szCs w:val="20"/>
        </w:rPr>
        <w:t>det beskrives. Nu ”pr. art”. Teksten er ikke markeret med gult, idet der ikke er ændringer i reglerne. Det er alene måden, hvorpå de beskrives. Tilsvarende er teksten under de enkelte afsnit om Data-erklæring osv. reduceret.</w:t>
      </w:r>
    </w:p>
    <w:p w14:paraId="5B32BF4E" w14:textId="2FEF989D" w:rsidR="00AD2990"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603</w:t>
      </w:r>
      <w:r w:rsidR="00AD2990">
        <w:rPr>
          <w:rFonts w:ascii="Verdana" w:hAnsi="Verdana" w:cs="Arial"/>
          <w:sz w:val="20"/>
          <w:szCs w:val="20"/>
        </w:rPr>
        <w:t>)</w:t>
      </w:r>
      <w:r w:rsidR="00AD2990">
        <w:rPr>
          <w:rFonts w:ascii="Verdana" w:hAnsi="Verdana" w:cs="Arial"/>
          <w:sz w:val="20"/>
          <w:szCs w:val="20"/>
        </w:rPr>
        <w:tab/>
        <w:t>Hvis et køretøj allerede er oprettet i DMR, skal der ikke ved registreringssyn (på grund af udførte ændringer) medbringes CoC-dokument til syn.</w:t>
      </w:r>
    </w:p>
    <w:p w14:paraId="6178C02E" w14:textId="6B04C887" w:rsidR="001825B6"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603</w:t>
      </w:r>
      <w:r w:rsidR="00AD2990">
        <w:rPr>
          <w:rFonts w:ascii="Verdana" w:hAnsi="Verdana" w:cs="Arial"/>
          <w:sz w:val="20"/>
          <w:szCs w:val="20"/>
        </w:rPr>
        <w:t>)</w:t>
      </w:r>
      <w:r w:rsidR="00711864">
        <w:rPr>
          <w:rFonts w:ascii="Verdana" w:hAnsi="Verdana" w:cs="Arial"/>
          <w:sz w:val="20"/>
          <w:szCs w:val="20"/>
        </w:rPr>
        <w:tab/>
        <w:t>Data-erklæring kan være emailet direkte fra udstederen og til synvirksomheden (alternativ til at medbringe den i original ved syn).</w:t>
      </w:r>
    </w:p>
    <w:p w14:paraId="70718C69" w14:textId="77777777" w:rsidR="00257ECC" w:rsidRDefault="00257EC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Opsummering af regler for udfyldelse og kontrol af Data-erklæring struktureret på ny måde.</w:t>
      </w:r>
    </w:p>
    <w:p w14:paraId="0AC0CEF9" w14:textId="502641EF" w:rsidR="005E7D70"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604</w:t>
      </w:r>
      <w:r w:rsidR="005E7D70">
        <w:rPr>
          <w:rFonts w:ascii="Verdana" w:hAnsi="Verdana" w:cs="Arial"/>
          <w:sz w:val="20"/>
          <w:szCs w:val="20"/>
        </w:rPr>
        <w:t>)</w:t>
      </w:r>
      <w:r w:rsidR="005E7D70">
        <w:rPr>
          <w:rFonts w:ascii="Verdana" w:hAnsi="Verdana" w:cs="Arial"/>
          <w:sz w:val="20"/>
          <w:szCs w:val="20"/>
        </w:rPr>
        <w:tab/>
        <w:t>Opsamling omkring hvilke felter, der skal være udfyldt og eventuelt kontrolleres (støj og – på motorcykler</w:t>
      </w:r>
      <w:r w:rsidR="00933947">
        <w:rPr>
          <w:rFonts w:ascii="Verdana" w:hAnsi="Verdana" w:cs="Arial"/>
          <w:sz w:val="20"/>
          <w:szCs w:val="20"/>
        </w:rPr>
        <w:t xml:space="preserve"> - luftforurening</w:t>
      </w:r>
      <w:r w:rsidR="005E7D70">
        <w:rPr>
          <w:rFonts w:ascii="Verdana" w:hAnsi="Verdana" w:cs="Arial"/>
          <w:sz w:val="20"/>
          <w:szCs w:val="20"/>
        </w:rPr>
        <w:t>) på Data-erklæringer. En traktors Data-erklæring er ændret, så underskriveren bekræfter, at den opfylder reglerne om luftforurening.</w:t>
      </w:r>
    </w:p>
    <w:p w14:paraId="4F2480F8" w14:textId="6FC163A1" w:rsidR="00257ECC"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605</w:t>
      </w:r>
      <w:r w:rsidR="00257ECC">
        <w:rPr>
          <w:rFonts w:ascii="Verdana" w:hAnsi="Verdana" w:cs="Arial"/>
          <w:sz w:val="20"/>
          <w:szCs w:val="20"/>
        </w:rPr>
        <w:t>)</w:t>
      </w:r>
      <w:r w:rsidR="00257ECC">
        <w:rPr>
          <w:rFonts w:ascii="Verdana" w:hAnsi="Verdana" w:cs="Arial"/>
          <w:sz w:val="20"/>
          <w:szCs w:val="20"/>
        </w:rPr>
        <w:tab/>
        <w:t>Data-erklæringer skal nu uploades til Færdselsstyrelsens Dokumentportal (og ikke længere opbevares i to år efter synet).</w:t>
      </w:r>
    </w:p>
    <w:p w14:paraId="4674886E" w14:textId="5C7CD12E" w:rsidR="009D24CD"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7E206C">
        <w:rPr>
          <w:rFonts w:ascii="Verdana" w:hAnsi="Verdana" w:cs="Arial"/>
          <w:sz w:val="20"/>
          <w:szCs w:val="20"/>
        </w:rPr>
        <w:t xml:space="preserve"> (side 60</w:t>
      </w:r>
      <w:r w:rsidR="0029326D">
        <w:rPr>
          <w:rFonts w:ascii="Verdana" w:hAnsi="Verdana" w:cs="Arial"/>
          <w:sz w:val="20"/>
          <w:szCs w:val="20"/>
        </w:rPr>
        <w:t>5</w:t>
      </w:r>
      <w:r w:rsidR="009D24CD">
        <w:rPr>
          <w:rFonts w:ascii="Verdana" w:hAnsi="Verdana" w:cs="Arial"/>
          <w:sz w:val="20"/>
          <w:szCs w:val="20"/>
        </w:rPr>
        <w:t>)</w:t>
      </w:r>
      <w:r w:rsidR="009D24CD">
        <w:rPr>
          <w:rFonts w:ascii="Verdana" w:hAnsi="Verdana" w:cs="Arial"/>
          <w:sz w:val="20"/>
          <w:szCs w:val="20"/>
        </w:rPr>
        <w:tab/>
      </w:r>
      <w:r w:rsidR="006C0D61">
        <w:rPr>
          <w:rFonts w:ascii="Verdana" w:hAnsi="Verdana" w:cs="Arial"/>
          <w:sz w:val="20"/>
          <w:szCs w:val="20"/>
        </w:rPr>
        <w:t>CoC-dokument</w:t>
      </w:r>
      <w:r w:rsidR="009D24CD">
        <w:rPr>
          <w:rFonts w:ascii="Verdana" w:hAnsi="Verdana" w:cs="Arial"/>
          <w:sz w:val="20"/>
          <w:szCs w:val="20"/>
        </w:rPr>
        <w:t xml:space="preserve"> kan være emailet direkte fra udstederen og til synvirksomheden (alternativ til at medbringe den i original ved syn).</w:t>
      </w:r>
    </w:p>
    <w:p w14:paraId="7FA2B1BC" w14:textId="6F2D1C24" w:rsidR="006C0D61"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606</w:t>
      </w:r>
      <w:r w:rsidR="006C0D61">
        <w:rPr>
          <w:rFonts w:ascii="Verdana" w:hAnsi="Verdana" w:cs="Arial"/>
          <w:sz w:val="20"/>
          <w:szCs w:val="20"/>
        </w:rPr>
        <w:t>)</w:t>
      </w:r>
      <w:r w:rsidR="006C0D61">
        <w:rPr>
          <w:rFonts w:ascii="Verdana" w:hAnsi="Verdana" w:cs="Arial"/>
          <w:sz w:val="20"/>
          <w:szCs w:val="20"/>
        </w:rPr>
        <w:tab/>
        <w:t>CoC-dokumenter skal nu uploades til Færdselsstyrelsens Dokumentportal (og ikke længere opbevares i to år efter synet).</w:t>
      </w:r>
      <w:r w:rsidR="007E206C">
        <w:rPr>
          <w:rFonts w:ascii="Verdana" w:hAnsi="Verdana" w:cs="Arial"/>
          <w:sz w:val="20"/>
          <w:szCs w:val="20"/>
        </w:rPr>
        <w:t xml:space="preserve"> Hvis et CoC-dokument er tilgængeligt ved syn (fremstilleren viser dette), skal det også uploades til Dokumentportalen.</w:t>
      </w:r>
    </w:p>
    <w:p w14:paraId="42EF0B96" w14:textId="75D13FF3" w:rsidR="007E206C"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606</w:t>
      </w:r>
      <w:r w:rsidR="00F86FB9">
        <w:rPr>
          <w:rFonts w:ascii="Verdana" w:hAnsi="Verdana" w:cs="Arial"/>
          <w:sz w:val="20"/>
          <w:szCs w:val="20"/>
        </w:rPr>
        <w:t>)</w:t>
      </w:r>
      <w:r w:rsidR="00F86FB9">
        <w:rPr>
          <w:rFonts w:ascii="Verdana" w:hAnsi="Verdana" w:cs="Arial"/>
          <w:sz w:val="20"/>
          <w:szCs w:val="20"/>
        </w:rPr>
        <w:tab/>
        <w:t>For ganske få køretøjsarter er der stadig mulighed for, at Færdselsstyrelsen udsteder typeattest. I disse tilfælde kan typeattesten være dokumentation ved syn. Den kan i den forbindelse alternativt være emailet direkte til synsvirksomheden.</w:t>
      </w:r>
    </w:p>
    <w:p w14:paraId="5FF7CC86" w14:textId="08778CCC" w:rsidR="007E206C" w:rsidRDefault="0029326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607</w:t>
      </w:r>
      <w:r w:rsidR="00F86FB9">
        <w:rPr>
          <w:rFonts w:ascii="Verdana" w:hAnsi="Verdana" w:cs="Arial"/>
          <w:sz w:val="20"/>
          <w:szCs w:val="20"/>
        </w:rPr>
        <w:t>)</w:t>
      </w:r>
      <w:r w:rsidR="00F86FB9">
        <w:rPr>
          <w:rFonts w:ascii="Verdana" w:hAnsi="Verdana" w:cs="Arial"/>
          <w:sz w:val="20"/>
          <w:szCs w:val="20"/>
        </w:rPr>
        <w:tab/>
        <w:t>Ny tekst om prøvningsinstanser</w:t>
      </w:r>
      <w:r w:rsidR="00F11C60">
        <w:rPr>
          <w:rFonts w:ascii="Verdana" w:hAnsi="Verdana" w:cs="Arial"/>
          <w:sz w:val="20"/>
          <w:szCs w:val="20"/>
        </w:rPr>
        <w:t xml:space="preserve"> (jf. ny bekendtgørelse herom)</w:t>
      </w:r>
      <w:r w:rsidR="00F86FB9">
        <w:rPr>
          <w:rFonts w:ascii="Verdana" w:hAnsi="Verdana" w:cs="Arial"/>
          <w:sz w:val="20"/>
          <w:szCs w:val="20"/>
        </w:rPr>
        <w:t>. Der er nu på Færdselsstyrelsens hjemmeside en liste over prøvningsinstanser (herunder akkrediterede eller anerkendte prøvningslaboratorier). Listen indeholder også angivelse af, hvilke emner, prøvningsinstanserne kan udtale sig om.</w:t>
      </w:r>
    </w:p>
    <w:p w14:paraId="27DBE268" w14:textId="32F83D8C" w:rsidR="00F11C60"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29326D">
        <w:rPr>
          <w:rFonts w:ascii="Verdana" w:hAnsi="Verdana" w:cs="Arial"/>
          <w:sz w:val="20"/>
          <w:szCs w:val="20"/>
        </w:rPr>
        <w:t xml:space="preserve"> (side 615</w:t>
      </w:r>
      <w:r w:rsidR="00602425">
        <w:rPr>
          <w:rFonts w:ascii="Verdana" w:hAnsi="Verdana" w:cs="Arial"/>
          <w:sz w:val="20"/>
          <w:szCs w:val="20"/>
        </w:rPr>
        <w:t>)</w:t>
      </w:r>
      <w:r w:rsidR="00602425">
        <w:rPr>
          <w:rFonts w:ascii="Verdana" w:hAnsi="Verdana" w:cs="Arial"/>
          <w:sz w:val="20"/>
          <w:szCs w:val="20"/>
        </w:rPr>
        <w:tab/>
      </w:r>
      <w:r w:rsidR="00F11C60">
        <w:rPr>
          <w:rFonts w:ascii="Verdana" w:hAnsi="Verdana" w:cs="Arial"/>
          <w:sz w:val="20"/>
          <w:szCs w:val="20"/>
        </w:rPr>
        <w:t>Præcisering af, at når en fremstiller henviser til en tidligere udstedt standardtypegodkendelse/anmeldt EU-godkendelse</w:t>
      </w:r>
      <w:r w:rsidR="001D1FE7">
        <w:rPr>
          <w:rFonts w:ascii="Verdana" w:hAnsi="Verdana" w:cs="Arial"/>
          <w:sz w:val="20"/>
          <w:szCs w:val="20"/>
        </w:rPr>
        <w:t>, skal overensstemmelsen være bekræftet for det konkrete stelnummer af godkendelsesindehaveren.</w:t>
      </w:r>
    </w:p>
    <w:p w14:paraId="4F0135FC" w14:textId="00006924" w:rsidR="001D1FE7" w:rsidRDefault="00143CD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14.02.3</w:t>
      </w:r>
      <w:r>
        <w:rPr>
          <w:rFonts w:ascii="Verdana" w:hAnsi="Verdana" w:cs="Arial"/>
          <w:sz w:val="20"/>
          <w:szCs w:val="20"/>
        </w:rPr>
        <w:tab/>
        <w:t>(side 621</w:t>
      </w:r>
      <w:r w:rsidR="00476AFF">
        <w:rPr>
          <w:rFonts w:ascii="Verdana" w:hAnsi="Verdana" w:cs="Arial"/>
          <w:sz w:val="20"/>
          <w:szCs w:val="20"/>
        </w:rPr>
        <w:t>)</w:t>
      </w:r>
      <w:r w:rsidR="00476AFF">
        <w:rPr>
          <w:rFonts w:ascii="Verdana" w:hAnsi="Verdana" w:cs="Arial"/>
          <w:sz w:val="20"/>
          <w:szCs w:val="20"/>
        </w:rPr>
        <w:tab/>
        <w:t>Nye arter i DMR, da blokvogne og motordrevne blokvogne nu skal have godkendelsen registreret i DMR.</w:t>
      </w:r>
    </w:p>
    <w:p w14:paraId="719E87D4" w14:textId="2752703B" w:rsidR="006010FF" w:rsidRDefault="00A641E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14.02.3.1.</w:t>
      </w:r>
      <w:r>
        <w:rPr>
          <w:rFonts w:ascii="Verdana" w:hAnsi="Verdana" w:cs="Arial"/>
          <w:sz w:val="20"/>
          <w:szCs w:val="20"/>
        </w:rPr>
        <w:tab/>
      </w:r>
      <w:r w:rsidR="00143CDE">
        <w:rPr>
          <w:rFonts w:ascii="Verdana" w:hAnsi="Verdana" w:cs="Arial"/>
          <w:sz w:val="20"/>
          <w:szCs w:val="20"/>
        </w:rPr>
        <w:t>(side 622</w:t>
      </w:r>
      <w:r w:rsidR="006010FF">
        <w:rPr>
          <w:rFonts w:ascii="Verdana" w:hAnsi="Verdana" w:cs="Arial"/>
          <w:sz w:val="20"/>
          <w:szCs w:val="20"/>
        </w:rPr>
        <w:t>)</w:t>
      </w:r>
      <w:r w:rsidR="006010FF">
        <w:rPr>
          <w:rFonts w:ascii="Verdana" w:hAnsi="Verdana" w:cs="Arial"/>
          <w:sz w:val="20"/>
          <w:szCs w:val="20"/>
        </w:rPr>
        <w:tab/>
        <w:t>Anvendelsen Særlig anvendelse benyttes ikke mere for personbiler til sygetransport, og med nedsat bestoling. Her anvendes blot Sygetransport uanset bestoling.</w:t>
      </w:r>
      <w:r w:rsidR="009169BF">
        <w:rPr>
          <w:rFonts w:ascii="Verdana" w:hAnsi="Verdana" w:cs="Arial"/>
          <w:sz w:val="20"/>
          <w:szCs w:val="20"/>
        </w:rPr>
        <w:t xml:space="preserve"> Allerede registrerede biler fortsætter uændret.</w:t>
      </w:r>
    </w:p>
    <w:p w14:paraId="69CDB58B" w14:textId="3DB52D8A" w:rsidR="00E055C0"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143CDE">
        <w:rPr>
          <w:rFonts w:ascii="Verdana" w:hAnsi="Verdana" w:cs="Arial"/>
          <w:sz w:val="20"/>
          <w:szCs w:val="20"/>
        </w:rPr>
        <w:t xml:space="preserve"> (side 623</w:t>
      </w:r>
      <w:r w:rsidR="00E055C0">
        <w:rPr>
          <w:rFonts w:ascii="Verdana" w:hAnsi="Verdana" w:cs="Arial"/>
          <w:sz w:val="20"/>
          <w:szCs w:val="20"/>
        </w:rPr>
        <w:t>)</w:t>
      </w:r>
      <w:r w:rsidR="00E055C0">
        <w:rPr>
          <w:rFonts w:ascii="Verdana" w:hAnsi="Verdana" w:cs="Arial"/>
          <w:sz w:val="20"/>
          <w:szCs w:val="20"/>
        </w:rPr>
        <w:tab/>
      </w:r>
      <w:r w:rsidR="00FB0F85">
        <w:rPr>
          <w:rFonts w:ascii="Verdana" w:hAnsi="Verdana" w:cs="Arial"/>
          <w:sz w:val="20"/>
          <w:szCs w:val="20"/>
        </w:rPr>
        <w:t>Ændrede kontrolpunkter for stor personbil med nedsat bestoling (så den bliver en personbil med højst 9 personer). Bilen skal ikke længere opfylde de tekniske krav gældende for stor personbil. Den skal dog plads- og vægtmæssigt opfylde kravene for at kunne godkendes til m</w:t>
      </w:r>
      <w:r w:rsidR="00476AFF">
        <w:rPr>
          <w:rFonts w:ascii="Verdana" w:hAnsi="Verdana" w:cs="Arial"/>
          <w:sz w:val="20"/>
          <w:szCs w:val="20"/>
        </w:rPr>
        <w:t>indst 10 personer, hvilket skal kontrolleres i henhold til de anførte krav.</w:t>
      </w:r>
    </w:p>
    <w:p w14:paraId="1FD97D53" w14:textId="751F4FD1" w:rsidR="00476AFF" w:rsidRDefault="00143CD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624</w:t>
      </w:r>
      <w:r w:rsidR="00476AFF">
        <w:rPr>
          <w:rFonts w:ascii="Verdana" w:hAnsi="Verdana" w:cs="Arial"/>
          <w:sz w:val="20"/>
          <w:szCs w:val="20"/>
        </w:rPr>
        <w:t>)</w:t>
      </w:r>
      <w:r w:rsidR="00476AFF">
        <w:rPr>
          <w:rFonts w:ascii="Verdana" w:hAnsi="Verdana" w:cs="Arial"/>
          <w:sz w:val="20"/>
          <w:szCs w:val="20"/>
        </w:rPr>
        <w:tab/>
        <w:t>Godskøretøj til transport af havarerede biler skal nu have en totalvægt på mindst 4.000 kg for at måtte godkendes med ekstra sæderække bag førersædet. Tidligere godkendte køretøjer kan beholde deres anvendelse (godkendelse af ekstra sæderække).</w:t>
      </w:r>
    </w:p>
    <w:p w14:paraId="210A7537" w14:textId="6D497FEC" w:rsidR="000466A7" w:rsidRDefault="00143CD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625</w:t>
      </w:r>
      <w:r w:rsidR="000466A7">
        <w:rPr>
          <w:rFonts w:ascii="Verdana" w:hAnsi="Verdana" w:cs="Arial"/>
          <w:sz w:val="20"/>
          <w:szCs w:val="20"/>
        </w:rPr>
        <w:t>)</w:t>
      </w:r>
      <w:r w:rsidR="000466A7">
        <w:rPr>
          <w:rFonts w:ascii="Verdana" w:hAnsi="Verdana" w:cs="Arial"/>
          <w:sz w:val="20"/>
          <w:szCs w:val="20"/>
        </w:rPr>
        <w:tab/>
        <w:t>Hvis varebil ønskes godkendt både som trækkraft for sættevogn og med lad, skal der – ud over udfærdigelse af Attest for flere udførelser – ske henvisning til SKAT, da bilen ellers kommer til at betale afgift som ”sættevognstrækker” (ingen afgift) i stedet for afgift som varebil til godsbefordring (50 eller 30%).</w:t>
      </w:r>
      <w:r w:rsidR="009169BF">
        <w:rPr>
          <w:rFonts w:ascii="Verdana" w:hAnsi="Verdana" w:cs="Arial"/>
          <w:sz w:val="20"/>
          <w:szCs w:val="20"/>
        </w:rPr>
        <w:t xml:space="preserve"> Allerede registrerede fortsætter uændret.</w:t>
      </w:r>
    </w:p>
    <w:p w14:paraId="1847734E" w14:textId="659D87D2" w:rsidR="000466A7" w:rsidRDefault="00143CDE"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627</w:t>
      </w:r>
      <w:r w:rsidR="000466A7">
        <w:rPr>
          <w:rFonts w:ascii="Verdana" w:hAnsi="Verdana" w:cs="Arial"/>
          <w:sz w:val="20"/>
          <w:szCs w:val="20"/>
        </w:rPr>
        <w:t>)</w:t>
      </w:r>
      <w:r w:rsidR="000466A7">
        <w:rPr>
          <w:rFonts w:ascii="Verdana" w:hAnsi="Verdana" w:cs="Arial"/>
          <w:sz w:val="20"/>
          <w:szCs w:val="20"/>
        </w:rPr>
        <w:tab/>
        <w:t>Ny anvendelse, Særtransport, som anvendes for de nye arter blokvogn og motordrevet blokvogn.</w:t>
      </w:r>
    </w:p>
    <w:p w14:paraId="13BA7422" w14:textId="70737D0C" w:rsidR="00FB0F85"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143CDE">
        <w:rPr>
          <w:rFonts w:ascii="Verdana" w:hAnsi="Verdana" w:cs="Arial"/>
          <w:sz w:val="20"/>
          <w:szCs w:val="20"/>
        </w:rPr>
        <w:t xml:space="preserve"> (side 628</w:t>
      </w:r>
      <w:r w:rsidR="00FB0F85">
        <w:rPr>
          <w:rFonts w:ascii="Verdana" w:hAnsi="Verdana" w:cs="Arial"/>
          <w:sz w:val="20"/>
          <w:szCs w:val="20"/>
        </w:rPr>
        <w:t>)</w:t>
      </w:r>
      <w:r w:rsidR="00FB0F85">
        <w:rPr>
          <w:rFonts w:ascii="Verdana" w:hAnsi="Verdana" w:cs="Arial"/>
          <w:sz w:val="20"/>
          <w:szCs w:val="20"/>
        </w:rPr>
        <w:tab/>
        <w:t>Krydser fjernet i tabel vedrørende muligheden for Brandsluknings-/redningskørsel. Påhængskøretøjer skal ikke godkendes hertil.</w:t>
      </w:r>
      <w:r w:rsidR="000466A7">
        <w:rPr>
          <w:rFonts w:ascii="Verdana" w:hAnsi="Verdana" w:cs="Arial"/>
          <w:sz w:val="20"/>
          <w:szCs w:val="20"/>
        </w:rPr>
        <w:t xml:space="preserve"> Tabellen vil senere blive opdateret med blokvogne og motordrevne blokvogne.</w:t>
      </w:r>
    </w:p>
    <w:p w14:paraId="7305FFA2" w14:textId="5FDC1C5B" w:rsidR="00A71097" w:rsidRDefault="007E55E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52738B">
        <w:rPr>
          <w:rFonts w:ascii="Verdana" w:hAnsi="Verdana" w:cs="Arial"/>
          <w:sz w:val="20"/>
          <w:szCs w:val="20"/>
        </w:rPr>
        <w:t>(side 628</w:t>
      </w:r>
      <w:r w:rsidR="00A71097">
        <w:rPr>
          <w:rFonts w:ascii="Verdana" w:hAnsi="Verdana" w:cs="Arial"/>
          <w:sz w:val="20"/>
          <w:szCs w:val="20"/>
        </w:rPr>
        <w:t>ff)</w:t>
      </w:r>
      <w:r w:rsidR="00A71097">
        <w:rPr>
          <w:rFonts w:ascii="Verdana" w:hAnsi="Verdana" w:cs="Arial"/>
          <w:sz w:val="20"/>
          <w:szCs w:val="20"/>
        </w:rPr>
        <w:tab/>
        <w:t xml:space="preserve">Udvidet instruktion vedrørende angivelse af Mærke, Model og Variant. </w:t>
      </w:r>
      <w:r w:rsidR="00FE53A8">
        <w:rPr>
          <w:rFonts w:ascii="Verdana" w:hAnsi="Verdana" w:cs="Arial"/>
          <w:sz w:val="20"/>
          <w:szCs w:val="20"/>
        </w:rPr>
        <w:t xml:space="preserve">Det er vigtigt, at principperne følges, idet der ellers opstår et unødigt stort antal modeller og varianter, hvilket gør ”rullegardinerne” helt uoverskuelige. </w:t>
      </w:r>
      <w:r w:rsidR="00A71097">
        <w:rPr>
          <w:rFonts w:ascii="Verdana" w:hAnsi="Verdana" w:cs="Arial"/>
          <w:sz w:val="20"/>
          <w:szCs w:val="20"/>
        </w:rPr>
        <w:t>Når der oprettes nye modeller og varianter, skal der indsendes en mail herom til Færdselsstyrelsen</w:t>
      </w:r>
      <w:r w:rsidR="000E4545">
        <w:rPr>
          <w:rFonts w:ascii="Verdana" w:hAnsi="Verdana" w:cs="Arial"/>
          <w:sz w:val="20"/>
          <w:szCs w:val="20"/>
        </w:rPr>
        <w:t>.</w:t>
      </w:r>
    </w:p>
    <w:p w14:paraId="6264AEC2" w14:textId="18608C1D" w:rsidR="00231742" w:rsidRDefault="0052738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631</w:t>
      </w:r>
      <w:r w:rsidR="00231742">
        <w:rPr>
          <w:rFonts w:ascii="Verdana" w:hAnsi="Verdana" w:cs="Arial"/>
          <w:sz w:val="20"/>
          <w:szCs w:val="20"/>
        </w:rPr>
        <w:t>)</w:t>
      </w:r>
      <w:r w:rsidR="00231742">
        <w:rPr>
          <w:rFonts w:ascii="Verdana" w:hAnsi="Verdana" w:cs="Arial"/>
          <w:sz w:val="20"/>
          <w:szCs w:val="20"/>
        </w:rPr>
        <w:tab/>
        <w:t>Oplysning om principperne for opbygning af EU-typegodkendelsesnumre er nu samlet her. Man skal være opmærksom på opbygningen, så man ikke godkender et køretøj på baggrund af et falsk EU-typegodkendelsesnummer eller et nummer, som måske blot omhandler en godkendelse af et specifikt stykke udstyr på køretøjet.</w:t>
      </w:r>
    </w:p>
    <w:p w14:paraId="0C4D8566" w14:textId="1C3A5253" w:rsidR="00A71097" w:rsidRDefault="0052738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14.02.3.2.</w:t>
      </w:r>
      <w:r>
        <w:rPr>
          <w:rFonts w:ascii="Verdana" w:hAnsi="Verdana" w:cs="Arial"/>
          <w:sz w:val="20"/>
          <w:szCs w:val="20"/>
        </w:rPr>
        <w:tab/>
        <w:t>(side 633</w:t>
      </w:r>
      <w:r w:rsidR="00A641E8">
        <w:rPr>
          <w:rFonts w:ascii="Verdana" w:hAnsi="Verdana" w:cs="Arial"/>
          <w:sz w:val="20"/>
          <w:szCs w:val="20"/>
        </w:rPr>
        <w:t>)</w:t>
      </w:r>
      <w:r w:rsidR="00A641E8">
        <w:rPr>
          <w:rFonts w:ascii="Verdana" w:hAnsi="Verdana" w:cs="Arial"/>
          <w:sz w:val="20"/>
          <w:szCs w:val="20"/>
        </w:rPr>
        <w:tab/>
        <w:t xml:space="preserve">Præcisering af, at der kun skal afkrydses for tilkoblingsanordning, når denne er </w:t>
      </w:r>
      <w:r w:rsidR="00A641E8" w:rsidRPr="00017BC5">
        <w:rPr>
          <w:rFonts w:ascii="Verdana" w:hAnsi="Verdana" w:cs="Arial"/>
          <w:b/>
          <w:sz w:val="20"/>
          <w:szCs w:val="20"/>
        </w:rPr>
        <w:t>bag</w:t>
      </w:r>
      <w:r w:rsidR="00A641E8">
        <w:rPr>
          <w:rFonts w:ascii="Verdana" w:hAnsi="Verdana" w:cs="Arial"/>
          <w:sz w:val="20"/>
          <w:szCs w:val="20"/>
        </w:rPr>
        <w:t xml:space="preserve"> på et køretøj (altså normalt ikke for et påhængskøretøj, medmindre det er traktorpåhængsvogn, linktrailer, dolly eller sættevogn, der kan trække kærre).</w:t>
      </w:r>
    </w:p>
    <w:p w14:paraId="6AC823A5" w14:textId="7F9E9CB4" w:rsidR="00231742" w:rsidRDefault="0023174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14.02.3.3.</w:t>
      </w:r>
      <w:r>
        <w:rPr>
          <w:rFonts w:ascii="Verdana" w:hAnsi="Verdana" w:cs="Arial"/>
          <w:sz w:val="20"/>
          <w:szCs w:val="20"/>
        </w:rPr>
        <w:tab/>
        <w:t>(side 6</w:t>
      </w:r>
      <w:r w:rsidR="0052738B">
        <w:rPr>
          <w:rFonts w:ascii="Verdana" w:hAnsi="Verdana" w:cs="Arial"/>
          <w:sz w:val="20"/>
          <w:szCs w:val="20"/>
        </w:rPr>
        <w:t>35</w:t>
      </w:r>
      <w:r w:rsidR="00012787">
        <w:rPr>
          <w:rFonts w:ascii="Verdana" w:hAnsi="Verdana" w:cs="Arial"/>
          <w:sz w:val="20"/>
          <w:szCs w:val="20"/>
        </w:rPr>
        <w:t>)</w:t>
      </w:r>
      <w:r w:rsidR="00012787">
        <w:rPr>
          <w:rFonts w:ascii="Verdana" w:hAnsi="Verdana" w:cs="Arial"/>
          <w:sz w:val="20"/>
          <w:szCs w:val="20"/>
        </w:rPr>
        <w:tab/>
      </w:r>
      <w:r>
        <w:rPr>
          <w:rFonts w:ascii="Verdana" w:hAnsi="Verdana" w:cs="Arial"/>
          <w:sz w:val="20"/>
          <w:szCs w:val="20"/>
        </w:rPr>
        <w:t>Præcisering: Egenvægt skal angives for alle person- og varebiler, hvor der ikke er oplysning om brændstofforbrug eller elektrisk forbrug (herunder for plug-in hybridbil).</w:t>
      </w:r>
    </w:p>
    <w:p w14:paraId="57920085" w14:textId="0867371D" w:rsidR="00231742" w:rsidRDefault="0023174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 xml:space="preserve">(side </w:t>
      </w:r>
      <w:r w:rsidR="0052738B">
        <w:rPr>
          <w:rFonts w:ascii="Verdana" w:hAnsi="Verdana" w:cs="Arial"/>
          <w:sz w:val="20"/>
          <w:szCs w:val="20"/>
        </w:rPr>
        <w:t>636-637</w:t>
      </w:r>
      <w:r w:rsidR="00B53C3F">
        <w:rPr>
          <w:rFonts w:ascii="Verdana" w:hAnsi="Verdana" w:cs="Arial"/>
          <w:sz w:val="20"/>
          <w:szCs w:val="20"/>
        </w:rPr>
        <w:t>)</w:t>
      </w:r>
      <w:r w:rsidR="00B53C3F">
        <w:rPr>
          <w:rFonts w:ascii="Verdana" w:hAnsi="Verdana" w:cs="Arial"/>
          <w:sz w:val="20"/>
          <w:szCs w:val="20"/>
        </w:rPr>
        <w:tab/>
        <w:t>Ved registreringssyn kan vogntogsvægten anføres (hvis den er tilgængelig i materialet, som fremstilleren har med til synet)</w:t>
      </w:r>
      <w:r w:rsidR="00211F0F">
        <w:rPr>
          <w:rFonts w:ascii="Verdana" w:hAnsi="Verdana" w:cs="Arial"/>
          <w:sz w:val="20"/>
          <w:szCs w:val="20"/>
        </w:rPr>
        <w:t>, uanset der ikke er tilkobling på bilen</w:t>
      </w:r>
      <w:r w:rsidR="00B53C3F">
        <w:rPr>
          <w:rFonts w:ascii="Verdana" w:hAnsi="Verdana" w:cs="Arial"/>
          <w:sz w:val="20"/>
          <w:szCs w:val="20"/>
        </w:rPr>
        <w:t>. Dette kan være en fordel ved senere godkendelse med tilkobling, da værdierne indlæst i DMR så kan benyttes.</w:t>
      </w:r>
      <w:r w:rsidR="000916A1">
        <w:rPr>
          <w:rFonts w:ascii="Verdana" w:hAnsi="Verdana" w:cs="Arial"/>
          <w:sz w:val="20"/>
          <w:szCs w:val="20"/>
        </w:rPr>
        <w:t xml:space="preserve"> Tilsvarende gælder felterne for vægt af </w:t>
      </w:r>
      <w:r w:rsidR="00211F0F">
        <w:rPr>
          <w:rFonts w:ascii="Verdana" w:hAnsi="Verdana" w:cs="Arial"/>
          <w:sz w:val="20"/>
          <w:szCs w:val="20"/>
        </w:rPr>
        <w:t xml:space="preserve">påhængsvogn med og uden </w:t>
      </w:r>
      <w:r w:rsidR="00211F0F" w:rsidRPr="00211F0F">
        <w:rPr>
          <w:rFonts w:ascii="Verdana" w:hAnsi="Verdana" w:cs="Arial"/>
          <w:sz w:val="20"/>
          <w:szCs w:val="20"/>
        </w:rPr>
        <w:t>bremser</w:t>
      </w:r>
      <w:r w:rsidR="00211F0F">
        <w:rPr>
          <w:rFonts w:ascii="Verdana" w:hAnsi="Verdana" w:cs="Arial"/>
          <w:sz w:val="20"/>
          <w:szCs w:val="20"/>
        </w:rPr>
        <w:t>.</w:t>
      </w:r>
    </w:p>
    <w:p w14:paraId="35B15CC8" w14:textId="498D96B2" w:rsidR="0063449B" w:rsidRDefault="0023174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52738B">
        <w:rPr>
          <w:rFonts w:ascii="Verdana" w:hAnsi="Verdana" w:cs="Arial"/>
          <w:sz w:val="20"/>
          <w:szCs w:val="20"/>
        </w:rPr>
        <w:t>(side 637</w:t>
      </w:r>
      <w:r w:rsidR="000916A1">
        <w:rPr>
          <w:rFonts w:ascii="Verdana" w:hAnsi="Verdana" w:cs="Arial"/>
          <w:sz w:val="20"/>
          <w:szCs w:val="20"/>
        </w:rPr>
        <w:t>)</w:t>
      </w:r>
      <w:r>
        <w:rPr>
          <w:rFonts w:ascii="Verdana" w:hAnsi="Verdana" w:cs="Arial"/>
          <w:sz w:val="20"/>
          <w:szCs w:val="20"/>
        </w:rPr>
        <w:tab/>
      </w:r>
      <w:r w:rsidR="00012787">
        <w:rPr>
          <w:rFonts w:ascii="Verdana" w:hAnsi="Verdana" w:cs="Arial"/>
          <w:sz w:val="20"/>
          <w:szCs w:val="20"/>
        </w:rPr>
        <w:t>Drivkraft skal kun vælges for køretøjer med motor.</w:t>
      </w:r>
    </w:p>
    <w:p w14:paraId="25A0DF2D" w14:textId="7BCB9575" w:rsidR="00602C64" w:rsidRDefault="0052738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638</w:t>
      </w:r>
      <w:r w:rsidR="0063449B">
        <w:rPr>
          <w:rFonts w:ascii="Verdana" w:hAnsi="Verdana" w:cs="Arial"/>
          <w:sz w:val="20"/>
          <w:szCs w:val="20"/>
        </w:rPr>
        <w:t>)</w:t>
      </w:r>
      <w:r w:rsidR="0063449B">
        <w:rPr>
          <w:rFonts w:ascii="Verdana" w:hAnsi="Verdana" w:cs="Arial"/>
          <w:sz w:val="20"/>
          <w:szCs w:val="20"/>
        </w:rPr>
        <w:tab/>
      </w:r>
      <w:r w:rsidR="00017BC5">
        <w:rPr>
          <w:rFonts w:ascii="Verdana" w:hAnsi="Verdana" w:cs="Arial"/>
          <w:sz w:val="20"/>
          <w:szCs w:val="20"/>
        </w:rPr>
        <w:t>Brændstof skal dog angives for påhængskøretøj, der godkendes i fast kombination med et trækkende køretøj. Brændstof kan også angives for et påhængskøretøj, hvis fremstilleren anmoder om det, og brændstoffet svarer til det trækkende køretøj</w:t>
      </w:r>
      <w:r w:rsidR="000916A1">
        <w:rPr>
          <w:rFonts w:ascii="Verdana" w:hAnsi="Verdana" w:cs="Arial"/>
          <w:sz w:val="20"/>
          <w:szCs w:val="20"/>
        </w:rPr>
        <w:t xml:space="preserve"> ved synet</w:t>
      </w:r>
      <w:r w:rsidR="00602C64">
        <w:rPr>
          <w:rFonts w:ascii="Verdana" w:hAnsi="Verdana" w:cs="Arial"/>
          <w:sz w:val="20"/>
          <w:szCs w:val="20"/>
        </w:rPr>
        <w:t>.</w:t>
      </w:r>
    </w:p>
    <w:p w14:paraId="15035387" w14:textId="18B26D3F" w:rsidR="00A641E8" w:rsidRDefault="00602C6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For plug-in hybridbiler skal vælges det brændstof, som forbrændingsmotoren benytter. Man skal derudover huske at angive Plug in hybrid og elektrisk forbrug også.</w:t>
      </w:r>
    </w:p>
    <w:p w14:paraId="177A2C2D" w14:textId="1DDCB34B" w:rsidR="00602C64" w:rsidRDefault="0052738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638</w:t>
      </w:r>
      <w:r w:rsidR="00017BC5">
        <w:rPr>
          <w:rFonts w:ascii="Verdana" w:hAnsi="Verdana" w:cs="Arial"/>
          <w:sz w:val="20"/>
          <w:szCs w:val="20"/>
        </w:rPr>
        <w:t>)</w:t>
      </w:r>
      <w:r w:rsidR="00017BC5">
        <w:rPr>
          <w:rFonts w:ascii="Verdana" w:hAnsi="Verdana" w:cs="Arial"/>
          <w:sz w:val="20"/>
          <w:szCs w:val="20"/>
        </w:rPr>
        <w:tab/>
      </w:r>
      <w:r w:rsidR="00602C64">
        <w:rPr>
          <w:rFonts w:ascii="Verdana" w:hAnsi="Verdana" w:cs="Arial"/>
          <w:sz w:val="20"/>
          <w:szCs w:val="20"/>
        </w:rPr>
        <w:t>Justering i tekst om angivelse af brændstofforbrug. Det skal om muligt angives for alle person- og varebiler, samt campingbiler. Værdien benyttes både i forbindelse med afgiftsberegning og efterfølgende årlig afgift. Hvis værdien ikke er til rådighed, skal feltet være tomt, og så skal feltet med egenvægt i alle tilfælde være udfyldt (DMR-systemet beregner så et fiktivt forbrug).</w:t>
      </w:r>
    </w:p>
    <w:p w14:paraId="3C22EBE9" w14:textId="4B424529" w:rsidR="000559E4" w:rsidRDefault="000559E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 xml:space="preserve">Det er særdeles vigtigt, at der bliver angivet korrekt forbrugstal, da det </w:t>
      </w:r>
      <w:r w:rsidR="00602C64">
        <w:rPr>
          <w:rFonts w:ascii="Verdana" w:hAnsi="Verdana" w:cs="Arial"/>
          <w:sz w:val="20"/>
          <w:szCs w:val="20"/>
        </w:rPr>
        <w:t xml:space="preserve">som nævnt </w:t>
      </w:r>
      <w:r>
        <w:rPr>
          <w:rFonts w:ascii="Verdana" w:hAnsi="Verdana" w:cs="Arial"/>
          <w:sz w:val="20"/>
          <w:szCs w:val="20"/>
        </w:rPr>
        <w:t>har betydning både for registreringsafgiften og for den årlige afgift i hele bilens danske liv.</w:t>
      </w:r>
    </w:p>
    <w:p w14:paraId="1AB9941F" w14:textId="5FE3554A" w:rsidR="0063449B" w:rsidRDefault="0052738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639</w:t>
      </w:r>
      <w:r w:rsidR="0063449B">
        <w:rPr>
          <w:rFonts w:ascii="Verdana" w:hAnsi="Verdana" w:cs="Arial"/>
          <w:sz w:val="20"/>
          <w:szCs w:val="20"/>
        </w:rPr>
        <w:t>)</w:t>
      </w:r>
      <w:r w:rsidR="0063449B">
        <w:rPr>
          <w:rFonts w:ascii="Verdana" w:hAnsi="Verdana" w:cs="Arial"/>
          <w:sz w:val="20"/>
          <w:szCs w:val="20"/>
        </w:rPr>
        <w:tab/>
        <w:t>Dokumentation for brændstofforbrug: Ny mulighed med fabrikslabel indsat på bilen eller i bilens servicehæfte.</w:t>
      </w:r>
    </w:p>
    <w:p w14:paraId="49EC9A6A" w14:textId="35B24F94" w:rsidR="0063449B" w:rsidRDefault="0063449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Dokumentation for forbrug skal nu uploades til Færdselsstyrelsens Dokumentportal.</w:t>
      </w:r>
    </w:p>
    <w:p w14:paraId="3805DD2E" w14:textId="76B2BDC0" w:rsidR="00602C64" w:rsidRDefault="0063449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638</w:t>
      </w:r>
      <w:r w:rsidR="00602C64">
        <w:rPr>
          <w:rFonts w:ascii="Verdana" w:hAnsi="Verdana" w:cs="Arial"/>
          <w:sz w:val="20"/>
          <w:szCs w:val="20"/>
        </w:rPr>
        <w:t>)</w:t>
      </w:r>
      <w:r w:rsidR="00602C64">
        <w:rPr>
          <w:rFonts w:ascii="Verdana" w:hAnsi="Verdana" w:cs="Arial"/>
          <w:sz w:val="20"/>
          <w:szCs w:val="20"/>
        </w:rPr>
        <w:tab/>
      </w:r>
      <w:r>
        <w:rPr>
          <w:rFonts w:ascii="Verdana" w:hAnsi="Verdana" w:cs="Arial"/>
          <w:sz w:val="20"/>
          <w:szCs w:val="20"/>
        </w:rPr>
        <w:t xml:space="preserve">Nye afsnit om </w:t>
      </w:r>
      <w:r w:rsidR="00602C64">
        <w:rPr>
          <w:rFonts w:ascii="Verdana" w:hAnsi="Verdana" w:cs="Arial"/>
          <w:sz w:val="20"/>
          <w:szCs w:val="20"/>
        </w:rPr>
        <w:t>tunge pe</w:t>
      </w:r>
      <w:r>
        <w:rPr>
          <w:rFonts w:ascii="Verdana" w:hAnsi="Verdana" w:cs="Arial"/>
          <w:sz w:val="20"/>
          <w:szCs w:val="20"/>
        </w:rPr>
        <w:t>rsonbiler (oftest campingbiler), som skal have angivet forbrug og Euro-norm.</w:t>
      </w:r>
    </w:p>
    <w:p w14:paraId="7DB1EF5B" w14:textId="02E11507" w:rsidR="0063449B" w:rsidRDefault="0063449B"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For tidligere godkendte tunge personbiler (oftest campingbiler) må man ikke fjerne det angivne forbrug i feltet uden, at der foreligger tilladelse fra SKAT. Tilladelsen skal uploades til</w:t>
      </w:r>
      <w:r w:rsidR="002030A2">
        <w:rPr>
          <w:rFonts w:ascii="Verdana" w:hAnsi="Verdana" w:cs="Arial"/>
          <w:sz w:val="20"/>
          <w:szCs w:val="20"/>
        </w:rPr>
        <w:t xml:space="preserve"> </w:t>
      </w:r>
      <w:r>
        <w:rPr>
          <w:rFonts w:ascii="Verdana" w:hAnsi="Verdana" w:cs="Arial"/>
          <w:sz w:val="20"/>
          <w:szCs w:val="20"/>
        </w:rPr>
        <w:t>Færdselsstyrelsens Dokumentportal.</w:t>
      </w:r>
    </w:p>
    <w:p w14:paraId="696849A4" w14:textId="08DA07EC" w:rsidR="0063449B" w:rsidRDefault="0017512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641</w:t>
      </w:r>
      <w:r w:rsidR="0063449B">
        <w:rPr>
          <w:rFonts w:ascii="Verdana" w:hAnsi="Verdana" w:cs="Arial"/>
          <w:sz w:val="20"/>
          <w:szCs w:val="20"/>
        </w:rPr>
        <w:t>)</w:t>
      </w:r>
      <w:r w:rsidR="0063449B">
        <w:rPr>
          <w:rFonts w:ascii="Verdana" w:hAnsi="Verdana" w:cs="Arial"/>
          <w:sz w:val="20"/>
          <w:szCs w:val="20"/>
        </w:rPr>
        <w:tab/>
        <w:t>Angivelse af reglerne for udfyldelse af de nye felter for plug-in hybrid og elektrisk forbrug (f</w:t>
      </w:r>
      <w:r w:rsidR="007921C4">
        <w:rPr>
          <w:rFonts w:ascii="Verdana" w:hAnsi="Verdana" w:cs="Arial"/>
          <w:sz w:val="20"/>
          <w:szCs w:val="20"/>
        </w:rPr>
        <w:t>ra tidligere Meddelelse nr. 1997</w:t>
      </w:r>
      <w:r w:rsidR="0063449B">
        <w:rPr>
          <w:rFonts w:ascii="Verdana" w:hAnsi="Verdana" w:cs="Arial"/>
          <w:sz w:val="20"/>
          <w:szCs w:val="20"/>
        </w:rPr>
        <w:t>).</w:t>
      </w:r>
    </w:p>
    <w:p w14:paraId="19088B6A" w14:textId="31A3C2A1" w:rsidR="000559E4" w:rsidRDefault="0017512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641</w:t>
      </w:r>
      <w:r w:rsidR="000559E4">
        <w:rPr>
          <w:rFonts w:ascii="Verdana" w:hAnsi="Verdana" w:cs="Arial"/>
          <w:sz w:val="20"/>
          <w:szCs w:val="20"/>
        </w:rPr>
        <w:t>)</w:t>
      </w:r>
      <w:r w:rsidR="000559E4">
        <w:rPr>
          <w:rFonts w:ascii="Verdana" w:hAnsi="Verdana" w:cs="Arial"/>
          <w:sz w:val="20"/>
          <w:szCs w:val="20"/>
        </w:rPr>
        <w:tab/>
        <w:t>Samlet beregnet brændstofforbrug er et nyt felt. Det kan ikke udfyldes, men det beregnes automatisk (er lig EU-forbrug for almindelig benzin/dieselbil, men for elektrisk bil og plug-in hybridbil foretages</w:t>
      </w:r>
      <w:r w:rsidR="00077E75">
        <w:rPr>
          <w:rFonts w:ascii="Verdana" w:hAnsi="Verdana" w:cs="Arial"/>
          <w:sz w:val="20"/>
          <w:szCs w:val="20"/>
        </w:rPr>
        <w:t xml:space="preserve"> automatisk i DMR-systemet</w:t>
      </w:r>
      <w:r w:rsidR="000559E4">
        <w:rPr>
          <w:rFonts w:ascii="Verdana" w:hAnsi="Verdana" w:cs="Arial"/>
          <w:sz w:val="20"/>
          <w:szCs w:val="20"/>
        </w:rPr>
        <w:t xml:space="preserve"> en særlig beregning).</w:t>
      </w:r>
    </w:p>
    <w:p w14:paraId="77D916C7" w14:textId="0E1E16B1" w:rsidR="00012787" w:rsidRDefault="009F18A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w:t>
      </w:r>
      <w:r w:rsidR="00175128">
        <w:rPr>
          <w:rFonts w:ascii="Verdana" w:hAnsi="Verdana" w:cs="Arial"/>
          <w:sz w:val="20"/>
          <w:szCs w:val="20"/>
        </w:rPr>
        <w:t>e 643</w:t>
      </w:r>
      <w:r>
        <w:rPr>
          <w:rFonts w:ascii="Verdana" w:hAnsi="Verdana" w:cs="Arial"/>
          <w:sz w:val="20"/>
          <w:szCs w:val="20"/>
        </w:rPr>
        <w:t>)</w:t>
      </w:r>
      <w:r>
        <w:rPr>
          <w:rFonts w:ascii="Verdana" w:hAnsi="Verdana" w:cs="Arial"/>
          <w:sz w:val="20"/>
          <w:szCs w:val="20"/>
        </w:rPr>
        <w:tab/>
        <w:t>Største effekt.</w:t>
      </w:r>
      <w:r w:rsidR="00A9476B">
        <w:rPr>
          <w:rFonts w:ascii="Verdana" w:hAnsi="Verdana" w:cs="Arial"/>
          <w:sz w:val="20"/>
          <w:szCs w:val="20"/>
        </w:rPr>
        <w:t xml:space="preserve"> Instruktion for angivelse for elbiler og plug-in hybridbiler.</w:t>
      </w:r>
    </w:p>
    <w:p w14:paraId="5827D8B0" w14:textId="7000E4E1" w:rsidR="009F18A8" w:rsidRDefault="009F18A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 xml:space="preserve">Maksimal hastighed. Skal nu også </w:t>
      </w:r>
      <w:r w:rsidR="00175128">
        <w:rPr>
          <w:rFonts w:ascii="Verdana" w:hAnsi="Verdana" w:cs="Arial"/>
          <w:sz w:val="20"/>
          <w:szCs w:val="20"/>
        </w:rPr>
        <w:t>udfyldes i forbindelse med Tempo</w:t>
      </w:r>
      <w:r>
        <w:rPr>
          <w:rFonts w:ascii="Verdana" w:hAnsi="Verdana" w:cs="Arial"/>
          <w:sz w:val="20"/>
          <w:szCs w:val="20"/>
        </w:rPr>
        <w:t>-100 godkendelser.</w:t>
      </w:r>
    </w:p>
    <w:p w14:paraId="5E4BD61D" w14:textId="7632A5C8" w:rsidR="002F66DC" w:rsidRDefault="00AA3905"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644</w:t>
      </w:r>
      <w:r w:rsidR="002F66DC">
        <w:rPr>
          <w:rFonts w:ascii="Verdana" w:hAnsi="Verdana" w:cs="Arial"/>
          <w:sz w:val="20"/>
          <w:szCs w:val="20"/>
        </w:rPr>
        <w:t>)</w:t>
      </w:r>
      <w:r w:rsidR="002F66DC">
        <w:rPr>
          <w:rFonts w:ascii="Verdana" w:hAnsi="Verdana" w:cs="Arial"/>
          <w:sz w:val="20"/>
          <w:szCs w:val="20"/>
        </w:rPr>
        <w:tab/>
        <w:t>Nyt princip for angivelse af døre. Ifølge EU-reglerne angives kun døre, der ”giver adgang for personer”. Det vil sige, at fremover skal en hatchback ikke længere angives som 3- eller 5-dørs, men som 2- eller 4-dørs.</w:t>
      </w:r>
      <w:r w:rsidR="009F18A8">
        <w:rPr>
          <w:rFonts w:ascii="Verdana" w:hAnsi="Verdana" w:cs="Arial"/>
          <w:sz w:val="20"/>
          <w:szCs w:val="20"/>
        </w:rPr>
        <w:t xml:space="preserve"> Tidligere angivelser, der ikke følger denne regel, behøver ikke blive rettet, men må gerne rettes i forbindelse med registreringssyn.</w:t>
      </w:r>
    </w:p>
    <w:p w14:paraId="1E620043" w14:textId="56CFDB40" w:rsidR="008B5326" w:rsidRDefault="00AA3905"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646</w:t>
      </w:r>
      <w:r w:rsidR="008B5326">
        <w:rPr>
          <w:rFonts w:ascii="Verdana" w:hAnsi="Verdana" w:cs="Arial"/>
          <w:sz w:val="20"/>
          <w:szCs w:val="20"/>
        </w:rPr>
        <w:t>)</w:t>
      </w:r>
      <w:r w:rsidR="008B5326">
        <w:rPr>
          <w:rFonts w:ascii="Verdana" w:hAnsi="Verdana" w:cs="Arial"/>
          <w:sz w:val="20"/>
          <w:szCs w:val="20"/>
        </w:rPr>
        <w:tab/>
        <w:t xml:space="preserve">Antal siddeplader. Fremover angives kun svarende til EU-reglerne, nemlig for voksne personer. Det betyder, at hvis der i bilen er nogle sæder, som kun er beregnet (og godkendt) til at blive anvendt af børn (typisk angivet med maks. </w:t>
      </w:r>
      <w:r w:rsidR="00A9476B">
        <w:rPr>
          <w:rFonts w:ascii="Verdana" w:hAnsi="Verdana" w:cs="Arial"/>
          <w:sz w:val="20"/>
          <w:szCs w:val="20"/>
        </w:rPr>
        <w:t>kg), skal disse ikke medregnes.</w:t>
      </w:r>
      <w:r w:rsidR="009F18A8">
        <w:rPr>
          <w:rFonts w:ascii="Verdana" w:hAnsi="Verdana" w:cs="Arial"/>
          <w:sz w:val="20"/>
          <w:szCs w:val="20"/>
        </w:rPr>
        <w:t xml:space="preserve"> Tidligere angivelser, der ikke følger denne regel, behøver ikke blive rettet, men må gerne rettes i forbindelse med registreringssyn.</w:t>
      </w:r>
    </w:p>
    <w:p w14:paraId="30B0C922" w14:textId="5A02D417" w:rsidR="00A9476B" w:rsidRDefault="00AA3905"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648</w:t>
      </w:r>
      <w:r w:rsidR="00A9476B">
        <w:rPr>
          <w:rFonts w:ascii="Verdana" w:hAnsi="Verdana" w:cs="Arial"/>
          <w:sz w:val="20"/>
          <w:szCs w:val="20"/>
        </w:rPr>
        <w:t>)</w:t>
      </w:r>
      <w:r w:rsidR="00A9476B">
        <w:rPr>
          <w:rFonts w:ascii="Verdana" w:hAnsi="Verdana" w:cs="Arial"/>
          <w:sz w:val="20"/>
          <w:szCs w:val="20"/>
        </w:rPr>
        <w:tab/>
        <w:t>Røgtæthed. Justeret tekst om angivelse. Skal ikke angives for biler, der opfylder Euro VI-normen.</w:t>
      </w:r>
    </w:p>
    <w:p w14:paraId="0920D913" w14:textId="2AC74865" w:rsidR="00A9476B" w:rsidRDefault="009F18A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w:t>
      </w:r>
      <w:r w:rsidR="00AA3905">
        <w:rPr>
          <w:rFonts w:ascii="Verdana" w:hAnsi="Verdana" w:cs="Arial"/>
          <w:sz w:val="20"/>
          <w:szCs w:val="20"/>
        </w:rPr>
        <w:t>de 649</w:t>
      </w:r>
      <w:r w:rsidR="00A9476B">
        <w:rPr>
          <w:rFonts w:ascii="Verdana" w:hAnsi="Verdana" w:cs="Arial"/>
          <w:sz w:val="20"/>
          <w:szCs w:val="20"/>
        </w:rPr>
        <w:t>)</w:t>
      </w:r>
      <w:r w:rsidR="00A9476B">
        <w:rPr>
          <w:rFonts w:ascii="Verdana" w:hAnsi="Verdana" w:cs="Arial"/>
          <w:sz w:val="20"/>
          <w:szCs w:val="20"/>
        </w:rPr>
        <w:tab/>
        <w:t>Euronorm. Skal nu ikke kun udfyldes for tunge biler, men også</w:t>
      </w:r>
      <w:r>
        <w:rPr>
          <w:rFonts w:ascii="Verdana" w:hAnsi="Verdana" w:cs="Arial"/>
          <w:sz w:val="20"/>
          <w:szCs w:val="20"/>
        </w:rPr>
        <w:t xml:space="preserve"> ved første registrering (syn) af </w:t>
      </w:r>
      <w:r w:rsidR="00A9476B">
        <w:rPr>
          <w:rFonts w:ascii="Verdana" w:hAnsi="Verdana" w:cs="Arial"/>
          <w:sz w:val="20"/>
          <w:szCs w:val="20"/>
        </w:rPr>
        <w:t xml:space="preserve">personbiler, varebiler og motorcykler, hvor der foreligger oplysning om, at </w:t>
      </w:r>
      <w:r>
        <w:rPr>
          <w:rFonts w:ascii="Verdana" w:hAnsi="Verdana" w:cs="Arial"/>
          <w:sz w:val="20"/>
          <w:szCs w:val="20"/>
        </w:rPr>
        <w:t xml:space="preserve">Euro 5 </w:t>
      </w:r>
      <w:r w:rsidR="00AA3905">
        <w:rPr>
          <w:rFonts w:ascii="Verdana" w:hAnsi="Verdana" w:cs="Arial"/>
          <w:sz w:val="20"/>
          <w:szCs w:val="20"/>
        </w:rPr>
        <w:t xml:space="preserve">(for mc Euro 3) </w:t>
      </w:r>
      <w:r>
        <w:rPr>
          <w:rFonts w:ascii="Verdana" w:hAnsi="Verdana" w:cs="Arial"/>
          <w:sz w:val="20"/>
          <w:szCs w:val="20"/>
        </w:rPr>
        <w:t xml:space="preserve">eller højere er opfyldt. </w:t>
      </w:r>
    </w:p>
    <w:p w14:paraId="4C345876" w14:textId="670C954D" w:rsidR="00685467"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650</w:t>
      </w:r>
      <w:r w:rsidR="0054633F">
        <w:rPr>
          <w:rFonts w:ascii="Verdana" w:hAnsi="Verdana" w:cs="Arial"/>
          <w:sz w:val="20"/>
          <w:szCs w:val="20"/>
        </w:rPr>
        <w:t>)</w:t>
      </w:r>
      <w:r w:rsidR="0054633F">
        <w:rPr>
          <w:rFonts w:ascii="Verdana" w:hAnsi="Verdana" w:cs="Arial"/>
          <w:sz w:val="20"/>
          <w:szCs w:val="20"/>
        </w:rPr>
        <w:tab/>
        <w:t>Justeret metode for muligheden for at angive fem stjerne</w:t>
      </w:r>
      <w:r w:rsidR="00807C3C">
        <w:rPr>
          <w:rFonts w:ascii="Verdana" w:hAnsi="Verdana" w:cs="Arial"/>
          <w:sz w:val="20"/>
          <w:szCs w:val="20"/>
        </w:rPr>
        <w:t>r</w:t>
      </w:r>
      <w:r w:rsidR="0054633F">
        <w:rPr>
          <w:rFonts w:ascii="Verdana" w:hAnsi="Verdana" w:cs="Arial"/>
          <w:sz w:val="20"/>
          <w:szCs w:val="20"/>
        </w:rPr>
        <w:t xml:space="preserve"> (baseret på Euro NCAP). Bilviden.dk kan ikke længere benyttes, men euroncap.com kan benyttes. For biler testet 2013 eller senere, skal man dog samtidigt kontrollere udstyret.</w:t>
      </w:r>
    </w:p>
    <w:p w14:paraId="646230C0" w14:textId="47BCBB4B" w:rsidR="00265BBB"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14.02.3.4.</w:t>
      </w:r>
      <w:r>
        <w:rPr>
          <w:rFonts w:ascii="Verdana" w:hAnsi="Verdana" w:cs="Arial"/>
          <w:sz w:val="20"/>
          <w:szCs w:val="20"/>
        </w:rPr>
        <w:tab/>
        <w:t>(side 651ff</w:t>
      </w:r>
      <w:r w:rsidR="00BC1CB1">
        <w:rPr>
          <w:rFonts w:ascii="Verdana" w:hAnsi="Verdana" w:cs="Arial"/>
          <w:sz w:val="20"/>
          <w:szCs w:val="20"/>
        </w:rPr>
        <w:t>)</w:t>
      </w:r>
      <w:r w:rsidR="00BC1CB1">
        <w:rPr>
          <w:rFonts w:ascii="Verdana" w:hAnsi="Verdana" w:cs="Arial"/>
          <w:sz w:val="20"/>
          <w:szCs w:val="20"/>
        </w:rPr>
        <w:tab/>
      </w:r>
      <w:r w:rsidR="00C869AD">
        <w:rPr>
          <w:rFonts w:ascii="Verdana" w:hAnsi="Verdana" w:cs="Arial"/>
          <w:sz w:val="20"/>
          <w:szCs w:val="20"/>
        </w:rPr>
        <w:t>Nye felter i forbindelse med, at godkendelse af blokvogne og motordrevne blokvogne skal registreres i DMR.</w:t>
      </w:r>
    </w:p>
    <w:p w14:paraId="0F32874E" w14:textId="34D2C73E" w:rsidR="00BC1CB1" w:rsidRDefault="00C869A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BC1CB1">
        <w:rPr>
          <w:rFonts w:ascii="Verdana" w:hAnsi="Verdana" w:cs="Arial"/>
          <w:sz w:val="20"/>
          <w:szCs w:val="20"/>
        </w:rPr>
        <w:t>Beskrivelse af hvornår Tilladelsen Buskørsel må anvendes.</w:t>
      </w:r>
    </w:p>
    <w:p w14:paraId="3C5657BF" w14:textId="57711F8A" w:rsidR="00AE6486" w:rsidRDefault="00AE648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Tempo 100 vælges nu også for påhængskøretøj, der godkendes til Tempo 100-kørsel.</w:t>
      </w:r>
    </w:p>
    <w:p w14:paraId="207D660C" w14:textId="4ABCCC4E" w:rsidR="00005BAB"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655</w:t>
      </w:r>
      <w:r w:rsidR="00005BAB">
        <w:rPr>
          <w:rFonts w:ascii="Verdana" w:hAnsi="Verdana" w:cs="Arial"/>
          <w:sz w:val="20"/>
          <w:szCs w:val="20"/>
        </w:rPr>
        <w:t>)</w:t>
      </w:r>
      <w:r w:rsidR="00005BAB">
        <w:rPr>
          <w:rFonts w:ascii="Verdana" w:hAnsi="Verdana" w:cs="Arial"/>
          <w:sz w:val="20"/>
          <w:szCs w:val="20"/>
        </w:rPr>
        <w:tab/>
        <w:t>Dispensationer brugt ved synet skal uploades til Dokumentportalen, så de kan findes, og der kan udskrives en ny til ejeren, hvis den bliver væk.</w:t>
      </w:r>
    </w:p>
    <w:p w14:paraId="05C0A25F" w14:textId="5FA1D7DE" w:rsidR="00BC1CB1" w:rsidRDefault="00007FE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65</w:t>
      </w:r>
      <w:r w:rsidR="00D026A6">
        <w:rPr>
          <w:rFonts w:ascii="Verdana" w:hAnsi="Verdana" w:cs="Arial"/>
          <w:sz w:val="20"/>
          <w:szCs w:val="20"/>
        </w:rPr>
        <w:t>6</w:t>
      </w:r>
      <w:r w:rsidR="00BC1CB1">
        <w:rPr>
          <w:rFonts w:ascii="Verdana" w:hAnsi="Verdana" w:cs="Arial"/>
          <w:sz w:val="20"/>
          <w:szCs w:val="20"/>
        </w:rPr>
        <w:t>)</w:t>
      </w:r>
      <w:r w:rsidR="00BC1CB1">
        <w:rPr>
          <w:rFonts w:ascii="Verdana" w:hAnsi="Verdana" w:cs="Arial"/>
          <w:sz w:val="20"/>
          <w:szCs w:val="20"/>
        </w:rPr>
        <w:tab/>
        <w:t>Under Dispensationer kollisionssikkerhed er tilføjet LDWS og AEBS.</w:t>
      </w:r>
    </w:p>
    <w:p w14:paraId="4A21B8FA" w14:textId="5506424A" w:rsidR="00005BAB"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t>(side 657</w:t>
      </w:r>
      <w:r w:rsidR="00005BAB">
        <w:rPr>
          <w:rFonts w:ascii="Verdana" w:hAnsi="Verdana" w:cs="Arial"/>
          <w:sz w:val="20"/>
          <w:szCs w:val="20"/>
        </w:rPr>
        <w:t>)</w:t>
      </w:r>
      <w:r w:rsidR="00005BAB">
        <w:rPr>
          <w:rFonts w:ascii="Verdana" w:hAnsi="Verdana" w:cs="Arial"/>
          <w:sz w:val="20"/>
          <w:szCs w:val="20"/>
        </w:rPr>
        <w:tab/>
        <w:t>Dokumentationsreference. Beskrivelse af, hvordan feltet benyttes. Det er p.t. ret primitivt, og det betyder, at når man vil tilføje noget, er man nødt til at kopiere den oprindelige tekst til f.eks. notepad og så tilføje den nye tekst og til sidst indsætte den samlede tekst i feltet.</w:t>
      </w:r>
    </w:p>
    <w:p w14:paraId="0AC23DF1" w14:textId="2903F66A" w:rsidR="00005BAB"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14.02.4 (side 659</w:t>
      </w:r>
      <w:r w:rsidR="00005BAB">
        <w:rPr>
          <w:rFonts w:ascii="Verdana" w:hAnsi="Verdana" w:cs="Arial"/>
          <w:sz w:val="20"/>
          <w:szCs w:val="20"/>
        </w:rPr>
        <w:t>)</w:t>
      </w:r>
      <w:r w:rsidR="00005BAB">
        <w:rPr>
          <w:rFonts w:ascii="Verdana" w:hAnsi="Verdana" w:cs="Arial"/>
          <w:sz w:val="20"/>
          <w:szCs w:val="20"/>
        </w:rPr>
        <w:tab/>
      </w:r>
      <w:r w:rsidR="00005BAB">
        <w:rPr>
          <w:rFonts w:ascii="Verdana" w:hAnsi="Verdana" w:cs="Arial"/>
          <w:sz w:val="20"/>
          <w:szCs w:val="20"/>
        </w:rPr>
        <w:tab/>
        <w:t>Attester der udarbejdes og udleveres til fremstilleren i forbindelse med syn skal uploades til Færdselsstyrelsens Dokumentportal, så de kan findes, og der kan udskrives en ny til ejeren, hvis den bliver væk.</w:t>
      </w:r>
    </w:p>
    <w:p w14:paraId="58CF0856" w14:textId="026DBB1C" w:rsidR="00C632CD" w:rsidRDefault="00D026A6"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14.03.1.1</w:t>
      </w:r>
      <w:r>
        <w:rPr>
          <w:rFonts w:ascii="Verdana" w:hAnsi="Verdana" w:cs="Arial"/>
          <w:sz w:val="20"/>
          <w:szCs w:val="20"/>
        </w:rPr>
        <w:tab/>
        <w:t>(side 663</w:t>
      </w:r>
      <w:r w:rsidR="00C632CD">
        <w:rPr>
          <w:rFonts w:ascii="Verdana" w:hAnsi="Verdana" w:cs="Arial"/>
          <w:sz w:val="20"/>
          <w:szCs w:val="20"/>
        </w:rPr>
        <w:t>)</w:t>
      </w:r>
      <w:r w:rsidR="00C632CD">
        <w:rPr>
          <w:rFonts w:ascii="Verdana" w:hAnsi="Verdana" w:cs="Arial"/>
          <w:sz w:val="20"/>
          <w:szCs w:val="20"/>
        </w:rPr>
        <w:tab/>
      </w:r>
      <w:r w:rsidR="00297FE2">
        <w:rPr>
          <w:rFonts w:ascii="Verdana" w:hAnsi="Verdana" w:cs="Arial"/>
          <w:sz w:val="20"/>
          <w:szCs w:val="20"/>
        </w:rPr>
        <w:t xml:space="preserve">Justeret tekst om identitetskontrol og genihugning af stelnummer. </w:t>
      </w:r>
      <w:r w:rsidR="00C632CD">
        <w:rPr>
          <w:rFonts w:ascii="Verdana" w:hAnsi="Verdana" w:cs="Arial"/>
          <w:sz w:val="20"/>
          <w:szCs w:val="20"/>
        </w:rPr>
        <w:t xml:space="preserve">Tilladelse til genihugning af stelnummer </w:t>
      </w:r>
      <w:r w:rsidR="00A96ACF">
        <w:rPr>
          <w:rFonts w:ascii="Verdana" w:hAnsi="Verdana" w:cs="Arial"/>
          <w:sz w:val="20"/>
          <w:szCs w:val="20"/>
        </w:rPr>
        <w:t xml:space="preserve">(inkl. billede af stelnummeret) </w:t>
      </w:r>
      <w:r w:rsidR="00C632CD">
        <w:rPr>
          <w:rFonts w:ascii="Verdana" w:hAnsi="Verdana" w:cs="Arial"/>
          <w:sz w:val="20"/>
          <w:szCs w:val="20"/>
        </w:rPr>
        <w:t>skal uploades til Færdselsstyrelsens Dokumentportal, så de kan findes, og der kan udskrives en ny til ejeren, hvis den bliver væk.</w:t>
      </w:r>
    </w:p>
    <w:p w14:paraId="197FB784" w14:textId="2647611D" w:rsidR="00BC1CB1" w:rsidRDefault="000A495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14.03.3</w:t>
      </w:r>
      <w:r w:rsidR="00BC1CB1">
        <w:rPr>
          <w:rFonts w:ascii="Verdana" w:hAnsi="Verdana" w:cs="Arial"/>
          <w:sz w:val="20"/>
          <w:szCs w:val="20"/>
        </w:rPr>
        <w:tab/>
        <w:t>(side 6</w:t>
      </w:r>
      <w:r w:rsidR="001E2A52">
        <w:rPr>
          <w:rFonts w:ascii="Verdana" w:hAnsi="Verdana" w:cs="Arial"/>
          <w:sz w:val="20"/>
          <w:szCs w:val="20"/>
        </w:rPr>
        <w:t>68</w:t>
      </w:r>
      <w:r w:rsidR="00BC1CB1">
        <w:rPr>
          <w:rFonts w:ascii="Verdana" w:hAnsi="Verdana" w:cs="Arial"/>
          <w:sz w:val="20"/>
          <w:szCs w:val="20"/>
        </w:rPr>
        <w:t>)</w:t>
      </w:r>
      <w:r w:rsidR="00BC1CB1">
        <w:rPr>
          <w:rFonts w:ascii="Verdana" w:hAnsi="Verdana" w:cs="Arial"/>
          <w:sz w:val="20"/>
          <w:szCs w:val="20"/>
        </w:rPr>
        <w:tab/>
      </w:r>
      <w:r>
        <w:rPr>
          <w:rFonts w:ascii="Verdana" w:hAnsi="Verdana" w:cs="Arial"/>
          <w:sz w:val="20"/>
          <w:szCs w:val="20"/>
        </w:rPr>
        <w:t>Tydeliggørelse af, hvordan kilometerstand angives.</w:t>
      </w:r>
    </w:p>
    <w:p w14:paraId="53B0087C" w14:textId="7DF9E77F" w:rsidR="00B50F4F" w:rsidRDefault="001E2A5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14.03.5</w:t>
      </w:r>
      <w:r>
        <w:rPr>
          <w:rFonts w:ascii="Verdana" w:hAnsi="Verdana" w:cs="Arial"/>
          <w:sz w:val="20"/>
          <w:szCs w:val="20"/>
        </w:rPr>
        <w:tab/>
        <w:t>(side 674</w:t>
      </w:r>
      <w:r w:rsidR="00B50F4F">
        <w:rPr>
          <w:rFonts w:ascii="Verdana" w:hAnsi="Verdana" w:cs="Arial"/>
          <w:sz w:val="20"/>
          <w:szCs w:val="20"/>
        </w:rPr>
        <w:t>)</w:t>
      </w:r>
      <w:r w:rsidR="00B50F4F">
        <w:rPr>
          <w:rFonts w:ascii="Verdana" w:hAnsi="Verdana" w:cs="Arial"/>
          <w:sz w:val="20"/>
          <w:szCs w:val="20"/>
        </w:rPr>
        <w:tab/>
      </w:r>
      <w:r w:rsidR="004E1343">
        <w:rPr>
          <w:rFonts w:ascii="Verdana" w:hAnsi="Verdana" w:cs="Arial"/>
          <w:sz w:val="20"/>
          <w:szCs w:val="20"/>
        </w:rPr>
        <w:t>§ 38. Håndtering vedrørende syn, hvor den aftagelige del af en kuglekobling mangler.</w:t>
      </w:r>
    </w:p>
    <w:p w14:paraId="23426C78" w14:textId="72A19F01" w:rsidR="004E1343" w:rsidRDefault="001E2A5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14.03.5</w:t>
      </w:r>
      <w:r>
        <w:rPr>
          <w:rFonts w:ascii="Verdana" w:hAnsi="Verdana" w:cs="Arial"/>
          <w:sz w:val="20"/>
          <w:szCs w:val="20"/>
        </w:rPr>
        <w:tab/>
        <w:t>(side 674</w:t>
      </w:r>
      <w:r w:rsidR="004E1343">
        <w:rPr>
          <w:rFonts w:ascii="Verdana" w:hAnsi="Verdana" w:cs="Arial"/>
          <w:sz w:val="20"/>
          <w:szCs w:val="20"/>
        </w:rPr>
        <w:t>)</w:t>
      </w:r>
      <w:r w:rsidR="004E1343">
        <w:rPr>
          <w:rFonts w:ascii="Verdana" w:hAnsi="Verdana" w:cs="Arial"/>
          <w:sz w:val="20"/>
          <w:szCs w:val="20"/>
        </w:rPr>
        <w:tab/>
        <w:t>§ 40. Håndtering vedrørende genfremstilling. Om køretøjet skal medbringes.</w:t>
      </w:r>
    </w:p>
    <w:p w14:paraId="4647EEE4" w14:textId="4DE2ACC8" w:rsidR="000A4959" w:rsidRDefault="001E2A5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14.03.7</w:t>
      </w:r>
      <w:r>
        <w:rPr>
          <w:rFonts w:ascii="Verdana" w:hAnsi="Verdana" w:cs="Arial"/>
          <w:sz w:val="20"/>
          <w:szCs w:val="20"/>
        </w:rPr>
        <w:tab/>
        <w:t>(side 676</w:t>
      </w:r>
      <w:r w:rsidR="000A4959">
        <w:rPr>
          <w:rFonts w:ascii="Verdana" w:hAnsi="Verdana" w:cs="Arial"/>
          <w:sz w:val="20"/>
          <w:szCs w:val="20"/>
        </w:rPr>
        <w:t>)</w:t>
      </w:r>
      <w:r w:rsidR="000A4959">
        <w:rPr>
          <w:rFonts w:ascii="Verdana" w:hAnsi="Verdana" w:cs="Arial"/>
          <w:sz w:val="20"/>
          <w:szCs w:val="20"/>
        </w:rPr>
        <w:tab/>
        <w:t>Tilføjelse af procedure, når et midlertidigt godkendt køretøj får dispensation, så den kan endeligt godkendes (med angivelse af Dispensation).</w:t>
      </w:r>
    </w:p>
    <w:p w14:paraId="50A47C9D" w14:textId="2A58E367" w:rsidR="00661A94" w:rsidRDefault="001E2A52"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14.03.9 (side 677</w:t>
      </w:r>
      <w:r w:rsidR="00661A94">
        <w:rPr>
          <w:rFonts w:ascii="Verdana" w:hAnsi="Verdana" w:cs="Arial"/>
          <w:sz w:val="20"/>
          <w:szCs w:val="20"/>
        </w:rPr>
        <w:t>)</w:t>
      </w:r>
      <w:r w:rsidR="00661A94">
        <w:rPr>
          <w:rFonts w:ascii="Verdana" w:hAnsi="Verdana" w:cs="Arial"/>
          <w:sz w:val="20"/>
          <w:szCs w:val="20"/>
        </w:rPr>
        <w:tab/>
      </w:r>
      <w:r w:rsidR="00661A94">
        <w:rPr>
          <w:rFonts w:ascii="Verdana" w:hAnsi="Verdana" w:cs="Arial"/>
          <w:sz w:val="20"/>
          <w:szCs w:val="20"/>
        </w:rPr>
        <w:tab/>
        <w:t xml:space="preserve">Dokumentportalen. </w:t>
      </w:r>
      <w:r w:rsidR="00A96ACF">
        <w:rPr>
          <w:rFonts w:ascii="Verdana" w:hAnsi="Verdana" w:cs="Arial"/>
          <w:sz w:val="20"/>
          <w:szCs w:val="20"/>
        </w:rPr>
        <w:t>Omtale af det</w:t>
      </w:r>
      <w:r w:rsidR="00661A94">
        <w:rPr>
          <w:rFonts w:ascii="Verdana" w:hAnsi="Verdana" w:cs="Arial"/>
          <w:sz w:val="20"/>
          <w:szCs w:val="20"/>
        </w:rPr>
        <w:t xml:space="preserve"> sted hos Færdselsstyrelsen, hvor forskellige attester og dokumentation, der er brugt ved syn, skal uploades.</w:t>
      </w:r>
    </w:p>
    <w:p w14:paraId="514D806E" w14:textId="36CA4418" w:rsidR="00661A94" w:rsidRDefault="000C350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14.04.1 (side 681</w:t>
      </w:r>
      <w:r w:rsidR="00661A94">
        <w:rPr>
          <w:rFonts w:ascii="Verdana" w:hAnsi="Verdana" w:cs="Arial"/>
          <w:sz w:val="20"/>
          <w:szCs w:val="20"/>
        </w:rPr>
        <w:t>)</w:t>
      </w:r>
      <w:r w:rsidR="00661A94">
        <w:rPr>
          <w:rFonts w:ascii="Verdana" w:hAnsi="Verdana" w:cs="Arial"/>
          <w:sz w:val="20"/>
          <w:szCs w:val="20"/>
        </w:rPr>
        <w:tab/>
      </w:r>
      <w:r w:rsidR="00661A94">
        <w:rPr>
          <w:rFonts w:ascii="Verdana" w:hAnsi="Verdana" w:cs="Arial"/>
          <w:sz w:val="20"/>
          <w:szCs w:val="20"/>
        </w:rPr>
        <w:tab/>
        <w:t>Koblingsspecifikation skal uploades til Færdselsstyrelsens Dokumentportal, så de kan findes, og der kan udskrives en ny til ejeren, hvis den bliver væk.</w:t>
      </w:r>
    </w:p>
    <w:p w14:paraId="2544DD4B" w14:textId="1570DB0C" w:rsidR="00661A94" w:rsidRDefault="000C350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14.05.7 (side 688</w:t>
      </w:r>
      <w:r w:rsidR="00661A94">
        <w:rPr>
          <w:rFonts w:ascii="Verdana" w:hAnsi="Verdana" w:cs="Arial"/>
          <w:sz w:val="20"/>
          <w:szCs w:val="20"/>
        </w:rPr>
        <w:t>)</w:t>
      </w:r>
      <w:r w:rsidR="00661A94">
        <w:rPr>
          <w:rFonts w:ascii="Verdana" w:hAnsi="Verdana" w:cs="Arial"/>
          <w:sz w:val="20"/>
          <w:szCs w:val="20"/>
        </w:rPr>
        <w:tab/>
      </w:r>
      <w:r w:rsidR="00661A94">
        <w:rPr>
          <w:rFonts w:ascii="Verdana" w:hAnsi="Verdana" w:cs="Arial"/>
          <w:sz w:val="20"/>
          <w:szCs w:val="20"/>
        </w:rPr>
        <w:tab/>
        <w:t xml:space="preserve">Justering </w:t>
      </w:r>
      <w:r w:rsidR="00A96ACF">
        <w:rPr>
          <w:rFonts w:ascii="Verdana" w:hAnsi="Verdana" w:cs="Arial"/>
          <w:sz w:val="20"/>
          <w:szCs w:val="20"/>
        </w:rPr>
        <w:t xml:space="preserve">af tekst, herunder </w:t>
      </w:r>
      <w:r w:rsidR="00661A94">
        <w:rPr>
          <w:rFonts w:ascii="Verdana" w:hAnsi="Verdana" w:cs="Arial"/>
          <w:sz w:val="20"/>
          <w:szCs w:val="20"/>
        </w:rPr>
        <w:t>vedrørende renovering af køretøjer og bevarelse af dato for 1. registrering.</w:t>
      </w:r>
    </w:p>
    <w:p w14:paraId="5DEA5E36" w14:textId="369E4D12" w:rsidR="00661A94" w:rsidRDefault="000C350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14.06 (side 690</w:t>
      </w:r>
      <w:r w:rsidR="00661A94">
        <w:rPr>
          <w:rFonts w:ascii="Verdana" w:hAnsi="Verdana" w:cs="Arial"/>
          <w:sz w:val="20"/>
          <w:szCs w:val="20"/>
        </w:rPr>
        <w:t>)</w:t>
      </w:r>
      <w:r w:rsidR="00661A94">
        <w:rPr>
          <w:rFonts w:ascii="Verdana" w:hAnsi="Verdana" w:cs="Arial"/>
          <w:sz w:val="20"/>
          <w:szCs w:val="20"/>
        </w:rPr>
        <w:tab/>
      </w:r>
      <w:r w:rsidR="00661A94">
        <w:rPr>
          <w:rFonts w:ascii="Verdana" w:hAnsi="Verdana" w:cs="Arial"/>
          <w:sz w:val="20"/>
          <w:szCs w:val="20"/>
        </w:rPr>
        <w:tab/>
        <w:t>Ny tekst i synsbekendtgørelse vedrørende Tempo 100 for påhængskøretøjer.</w:t>
      </w:r>
    </w:p>
    <w:p w14:paraId="032D20E7" w14:textId="20E80046" w:rsidR="000D3F77" w:rsidRDefault="00551F2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18.02</w:t>
      </w:r>
      <w:r>
        <w:rPr>
          <w:rFonts w:ascii="Verdana" w:hAnsi="Verdana" w:cs="Arial"/>
          <w:sz w:val="20"/>
          <w:szCs w:val="20"/>
        </w:rPr>
        <w:tab/>
      </w:r>
      <w:r w:rsidR="000C350F">
        <w:rPr>
          <w:rFonts w:ascii="Verdana" w:hAnsi="Verdana" w:cs="Arial"/>
          <w:sz w:val="20"/>
          <w:szCs w:val="20"/>
        </w:rPr>
        <w:t>(side 729</w:t>
      </w:r>
      <w:r>
        <w:rPr>
          <w:rFonts w:ascii="Verdana" w:hAnsi="Verdana" w:cs="Arial"/>
          <w:sz w:val="20"/>
          <w:szCs w:val="20"/>
        </w:rPr>
        <w:t>ff</w:t>
      </w:r>
      <w:r w:rsidR="00734AB0">
        <w:rPr>
          <w:rFonts w:ascii="Verdana" w:hAnsi="Verdana" w:cs="Arial"/>
          <w:sz w:val="20"/>
          <w:szCs w:val="20"/>
        </w:rPr>
        <w:t>)</w:t>
      </w:r>
      <w:r w:rsidR="00734AB0">
        <w:rPr>
          <w:rFonts w:ascii="Verdana" w:hAnsi="Verdana" w:cs="Arial"/>
          <w:sz w:val="20"/>
          <w:szCs w:val="20"/>
        </w:rPr>
        <w:tab/>
      </w:r>
      <w:r w:rsidR="00C87F5B">
        <w:rPr>
          <w:rFonts w:ascii="Verdana" w:hAnsi="Verdana" w:cs="Arial"/>
          <w:sz w:val="20"/>
          <w:szCs w:val="20"/>
        </w:rPr>
        <w:t>Justeringer vedrørende dispensationer til biler til motorløb</w:t>
      </w:r>
      <w:r w:rsidR="00CA515F">
        <w:rPr>
          <w:rFonts w:ascii="Verdana" w:hAnsi="Verdana" w:cs="Arial"/>
          <w:sz w:val="20"/>
          <w:szCs w:val="20"/>
        </w:rPr>
        <w:t>.</w:t>
      </w:r>
    </w:p>
    <w:p w14:paraId="7553E4E1" w14:textId="2D85E991" w:rsidR="00734AB0" w:rsidRDefault="00734AB0"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18.</w:t>
      </w:r>
      <w:r w:rsidR="007E55E6">
        <w:rPr>
          <w:rFonts w:ascii="Verdana" w:hAnsi="Verdana" w:cs="Arial"/>
          <w:sz w:val="20"/>
          <w:szCs w:val="20"/>
        </w:rPr>
        <w:t>0</w:t>
      </w:r>
      <w:r w:rsidR="000C350F">
        <w:rPr>
          <w:rFonts w:ascii="Verdana" w:hAnsi="Verdana" w:cs="Arial"/>
          <w:sz w:val="20"/>
          <w:szCs w:val="20"/>
        </w:rPr>
        <w:t>4.3 (side 738</w:t>
      </w:r>
      <w:r>
        <w:rPr>
          <w:rFonts w:ascii="Verdana" w:hAnsi="Verdana" w:cs="Arial"/>
          <w:sz w:val="20"/>
          <w:szCs w:val="20"/>
        </w:rPr>
        <w:t>)</w:t>
      </w:r>
      <w:r>
        <w:rPr>
          <w:rFonts w:ascii="Verdana" w:hAnsi="Verdana" w:cs="Arial"/>
          <w:sz w:val="20"/>
          <w:szCs w:val="20"/>
        </w:rPr>
        <w:tab/>
      </w:r>
      <w:r>
        <w:rPr>
          <w:rFonts w:ascii="Verdana" w:hAnsi="Verdana" w:cs="Arial"/>
          <w:sz w:val="20"/>
          <w:szCs w:val="20"/>
        </w:rPr>
        <w:tab/>
        <w:t>Dokumentationen anvendt ved godkendelse af replicabil skal uploades til Dokumentportalen.</w:t>
      </w:r>
    </w:p>
    <w:p w14:paraId="2E8076F7" w14:textId="77777777" w:rsidR="00734AB0" w:rsidRDefault="00734AB0"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Præcisering vedrørende kontrol af afgiftsattest for replicabil.</w:t>
      </w:r>
    </w:p>
    <w:p w14:paraId="3F8CEC17" w14:textId="666ABCFD" w:rsidR="00551F2C" w:rsidRDefault="00551F2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18.05</w:t>
      </w:r>
      <w:r w:rsidR="000C350F">
        <w:rPr>
          <w:rFonts w:ascii="Verdana" w:hAnsi="Verdana" w:cs="Arial"/>
          <w:sz w:val="20"/>
          <w:szCs w:val="20"/>
        </w:rPr>
        <w:tab/>
        <w:t>(side 741ff</w:t>
      </w:r>
      <w:r>
        <w:rPr>
          <w:rFonts w:ascii="Verdana" w:hAnsi="Verdana" w:cs="Arial"/>
          <w:sz w:val="20"/>
          <w:szCs w:val="20"/>
        </w:rPr>
        <w:t>)</w:t>
      </w:r>
      <w:r>
        <w:rPr>
          <w:rFonts w:ascii="Verdana" w:hAnsi="Verdana" w:cs="Arial"/>
          <w:sz w:val="20"/>
          <w:szCs w:val="20"/>
        </w:rPr>
        <w:tab/>
        <w:t>Reglerne om ombygning (og selvbygget køretøj) for arterne personbil, varebil og to-hjulet motorcykel er samlet i dette afsnit.</w:t>
      </w:r>
    </w:p>
    <w:p w14:paraId="2E80031A" w14:textId="21F7DFA3" w:rsidR="00551F2C" w:rsidRDefault="00551F2C"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6C6109">
        <w:rPr>
          <w:rFonts w:ascii="Verdana" w:hAnsi="Verdana" w:cs="Arial"/>
          <w:sz w:val="20"/>
          <w:szCs w:val="20"/>
        </w:rPr>
        <w:t>I forbindelse med sammenskrivningen er der indført en række lempelser og nogle få skærpelser (kun vedrørende støj, hvor synsvirksomheden tidligere kunne ”skønne”, men hvor der nu skal foreligge dokumentation).</w:t>
      </w:r>
    </w:p>
    <w:p w14:paraId="031D9C0A" w14:textId="06FB621A" w:rsidR="006C6109" w:rsidRDefault="006C6109"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Lempelserne vedrører bl.a.:</w:t>
      </w:r>
    </w:p>
    <w:p w14:paraId="3D4B25F1" w14:textId="1133F0F8" w:rsidR="006C6109" w:rsidRP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sidRPr="00507974">
        <w:rPr>
          <w:rFonts w:ascii="Verdana" w:hAnsi="Verdana" w:cs="Arial"/>
          <w:sz w:val="20"/>
          <w:szCs w:val="20"/>
        </w:rPr>
        <w:t>Effektforøgelser på 21-40% og 41-100% forudsætter nu færre afprøvninger end hidtil.</w:t>
      </w:r>
    </w:p>
    <w:p w14:paraId="2BA2BD51" w14:textId="1028B9A3"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Biler mellem 1984 og 1990 skal nu ikke dokumentere luftforurening ved motorændringer.</w:t>
      </w:r>
    </w:p>
    <w:p w14:paraId="0AC33034" w14:textId="5BD44818"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Motor fra anden bil/mc kan nu godkendes med hensyn til luftforurening, hvis den er samme euro-norm eller nyere, og under forudsætning af, at kun udstødningen ændres minimalt.</w:t>
      </w:r>
    </w:p>
    <w:p w14:paraId="300D7AB2" w14:textId="79DE9875"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Afprøvning af fading kan nu erstattes af en kontrol af, at bremseskivernes diameter overstiger nogle bestemte grænser i afhængighed af bilens vægt og effekt.</w:t>
      </w:r>
    </w:p>
    <w:p w14:paraId="41AA5C35" w14:textId="194BC4A2"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Ny afprøvning af bremsers fading kan afprøves på et lige stykke vej på godt en km (landingsbane).</w:t>
      </w:r>
    </w:p>
    <w:p w14:paraId="6B8BB53D" w14:textId="1F158B3E"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 xml:space="preserve">Bil/mc skal </w:t>
      </w:r>
      <w:r w:rsidR="00970111">
        <w:rPr>
          <w:rFonts w:ascii="Verdana" w:hAnsi="Verdana" w:cs="Arial"/>
          <w:sz w:val="20"/>
          <w:szCs w:val="20"/>
        </w:rPr>
        <w:t xml:space="preserve">nu </w:t>
      </w:r>
      <w:r>
        <w:rPr>
          <w:rFonts w:ascii="Verdana" w:hAnsi="Verdana" w:cs="Arial"/>
          <w:sz w:val="20"/>
          <w:szCs w:val="20"/>
        </w:rPr>
        <w:t>kun afprøves til 90% af topfarten (nykonstruktioner og større effektforøgelser) i stedet for tidligere helt op til topfarten.</w:t>
      </w:r>
    </w:p>
    <w:p w14:paraId="5BCFF288" w14:textId="61BD70E2" w:rsidR="00507974" w:rsidRDefault="00507974"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Afprøvning af køreegenskaber foregår nu med kun to personer (én for mc), og undvigemanøvre har faste afstande (ikke afhængig af bil).</w:t>
      </w:r>
    </w:p>
    <w:p w14:paraId="67237130" w14:textId="75922C56" w:rsidR="00507974" w:rsidRDefault="009F152D"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Biler med ens hjul kan nu – uden afprøvning – i forbindelse med udskiftning have op til to numre bredere dæk bagpå.</w:t>
      </w:r>
    </w:p>
    <w:p w14:paraId="03BBC72C" w14:textId="55D49410" w:rsidR="009F152D" w:rsidRDefault="009F152D"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Lettere mulighed for godkendelse af afvigende hjulmontering.</w:t>
      </w:r>
    </w:p>
    <w:p w14:paraId="188B94D5" w14:textId="1BE62257" w:rsidR="00970111" w:rsidRDefault="00970111"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Nemmere godkendelse af visse komponenter, der er fremstillet i større antal, uden dokumentation for styrke m.v.</w:t>
      </w:r>
    </w:p>
    <w:p w14:paraId="66C0349A" w14:textId="76AEDF58" w:rsidR="00970111" w:rsidRDefault="00970111"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Egentlige nybygninger (selvbyg) skal ikke have foretaget torsionsmåling. Prøvningsinstansens øvrige afprøvninger anses som tilstrækkelige.</w:t>
      </w:r>
    </w:p>
    <w:p w14:paraId="3DD95D0C" w14:textId="17A59100" w:rsidR="00970111" w:rsidRPr="00507974" w:rsidRDefault="00970111" w:rsidP="002C7CBA">
      <w:pPr>
        <w:pStyle w:val="Listeafsnit"/>
        <w:numPr>
          <w:ilvl w:val="0"/>
          <w:numId w:val="3"/>
        </w:numPr>
        <w:tabs>
          <w:tab w:val="right" w:pos="1985"/>
        </w:tabs>
        <w:autoSpaceDE w:val="0"/>
        <w:autoSpaceDN w:val="0"/>
        <w:adjustRightInd w:val="0"/>
        <w:spacing w:before="80" w:after="0" w:line="300" w:lineRule="exact"/>
        <w:rPr>
          <w:rFonts w:ascii="Verdana" w:hAnsi="Verdana" w:cs="Arial"/>
          <w:sz w:val="20"/>
          <w:szCs w:val="20"/>
        </w:rPr>
      </w:pPr>
      <w:r>
        <w:rPr>
          <w:rFonts w:ascii="Verdana" w:hAnsi="Verdana" w:cs="Arial"/>
          <w:sz w:val="20"/>
          <w:szCs w:val="20"/>
        </w:rPr>
        <w:t>Der kan foretages større udskiftninger uden, at køretøjet anses for at have mistet sin tekniske identitet (h</w:t>
      </w:r>
      <w:r w:rsidR="003C574A">
        <w:rPr>
          <w:rFonts w:ascii="Verdana" w:hAnsi="Verdana" w:cs="Arial"/>
          <w:sz w:val="20"/>
          <w:szCs w:val="20"/>
        </w:rPr>
        <w:t>erunder til ny chassisramme/kar</w:t>
      </w:r>
      <w:r>
        <w:rPr>
          <w:rFonts w:ascii="Verdana" w:hAnsi="Verdana" w:cs="Arial"/>
          <w:sz w:val="20"/>
          <w:szCs w:val="20"/>
        </w:rPr>
        <w:t>rosseri, hvis disse svarer til det oprindelige).</w:t>
      </w:r>
    </w:p>
    <w:p w14:paraId="6F14229F" w14:textId="7797ED01" w:rsidR="00970111" w:rsidRDefault="00970111"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Skærpelser vedrører</w:t>
      </w:r>
      <w:r w:rsidR="009E7F9D">
        <w:rPr>
          <w:rFonts w:ascii="Verdana" w:hAnsi="Verdana" w:cs="Arial"/>
          <w:sz w:val="20"/>
          <w:szCs w:val="20"/>
        </w:rPr>
        <w:t xml:space="preserve"> primært, at åbne luftfiltre, der ikke er registreret som konstruktive ændringer i DMR, kun kan godkendes efter egentlige støjmålinger (og ikke kun synsvirksomhedens skøn). Det samme gælder motorændringer på køretøjer fra før 7/1969.</w:t>
      </w:r>
    </w:p>
    <w:p w14:paraId="1A6C45F0" w14:textId="6441F66C" w:rsidR="009E7F9D" w:rsidRDefault="009E7F9D"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Dertil er reglerne for bevarelse af identitet for motorcykler præciseret, hvilket i nogle tilfælde medfører lempelser og i andre tilfælde skærpelser. Allerede godkendte ændringer,</w:t>
      </w:r>
      <w:r w:rsidR="000273AC">
        <w:rPr>
          <w:rFonts w:ascii="Verdana" w:hAnsi="Verdana" w:cs="Arial"/>
          <w:sz w:val="20"/>
          <w:szCs w:val="20"/>
        </w:rPr>
        <w:t xml:space="preserve"> som er registreret i DMR, er ikke berørt.</w:t>
      </w:r>
    </w:p>
    <w:p w14:paraId="1160A971" w14:textId="4A525E73" w:rsidR="0040519F" w:rsidRDefault="003A792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19.01.1</w:t>
      </w:r>
      <w:r>
        <w:rPr>
          <w:rFonts w:ascii="Verdana" w:hAnsi="Verdana" w:cs="Arial"/>
          <w:sz w:val="20"/>
          <w:szCs w:val="20"/>
        </w:rPr>
        <w:tab/>
        <w:t>(side 817)</w:t>
      </w:r>
      <w:r>
        <w:rPr>
          <w:rFonts w:ascii="Verdana" w:hAnsi="Verdana" w:cs="Arial"/>
          <w:sz w:val="20"/>
          <w:szCs w:val="20"/>
        </w:rPr>
        <w:tab/>
      </w:r>
      <w:r w:rsidR="0040519F">
        <w:rPr>
          <w:rFonts w:ascii="Verdana" w:hAnsi="Verdana" w:cs="Arial"/>
          <w:sz w:val="20"/>
          <w:szCs w:val="20"/>
        </w:rPr>
        <w:t>Præcisering af, at Toldsyn skal afsluttes hos samme synsvirksomhed, som har påbegyndt synet, og dermed at eventuelt omsyn ikke kan ske i en omsynsvirksomhed.</w:t>
      </w:r>
    </w:p>
    <w:p w14:paraId="44510102" w14:textId="3BC8B476" w:rsidR="001F0135" w:rsidRDefault="00734AB0"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19.01.5</w:t>
      </w:r>
      <w:r w:rsidR="007E55E6">
        <w:rPr>
          <w:rFonts w:ascii="Verdana" w:hAnsi="Verdana" w:cs="Arial"/>
          <w:sz w:val="20"/>
          <w:szCs w:val="20"/>
        </w:rPr>
        <w:t xml:space="preserve"> </w:t>
      </w:r>
      <w:r w:rsidR="005E6B78">
        <w:rPr>
          <w:rFonts w:ascii="Verdana" w:hAnsi="Verdana" w:cs="Arial"/>
          <w:sz w:val="20"/>
          <w:szCs w:val="20"/>
        </w:rPr>
        <w:tab/>
        <w:t>(side 828</w:t>
      </w:r>
      <w:r>
        <w:rPr>
          <w:rFonts w:ascii="Verdana" w:hAnsi="Verdana" w:cs="Arial"/>
          <w:sz w:val="20"/>
          <w:szCs w:val="20"/>
        </w:rPr>
        <w:t>ff</w:t>
      </w:r>
      <w:r w:rsidR="001F0135">
        <w:rPr>
          <w:rFonts w:ascii="Verdana" w:hAnsi="Verdana" w:cs="Arial"/>
          <w:sz w:val="20"/>
          <w:szCs w:val="20"/>
        </w:rPr>
        <w:t>)</w:t>
      </w:r>
      <w:r w:rsidR="001F0135">
        <w:rPr>
          <w:rFonts w:ascii="Verdana" w:hAnsi="Verdana" w:cs="Arial"/>
          <w:sz w:val="20"/>
          <w:szCs w:val="20"/>
        </w:rPr>
        <w:tab/>
        <w:t>Justeringer i beskrivelse</w:t>
      </w:r>
      <w:r w:rsidR="003A7924">
        <w:rPr>
          <w:rFonts w:ascii="Verdana" w:hAnsi="Verdana" w:cs="Arial"/>
          <w:sz w:val="20"/>
          <w:szCs w:val="20"/>
        </w:rPr>
        <w:t>/vurdering</w:t>
      </w:r>
      <w:r w:rsidR="001F0135">
        <w:rPr>
          <w:rFonts w:ascii="Verdana" w:hAnsi="Verdana" w:cs="Arial"/>
          <w:sz w:val="20"/>
          <w:szCs w:val="20"/>
        </w:rPr>
        <w:t xml:space="preserve"> af stand.</w:t>
      </w:r>
    </w:p>
    <w:p w14:paraId="72A082F7" w14:textId="770E0FF5" w:rsidR="000D3F77" w:rsidRDefault="005E6B78"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19.01.6</w:t>
      </w:r>
      <w:r>
        <w:rPr>
          <w:rFonts w:ascii="Verdana" w:hAnsi="Verdana" w:cs="Arial"/>
          <w:sz w:val="20"/>
          <w:szCs w:val="20"/>
        </w:rPr>
        <w:tab/>
        <w:t>(side 830</w:t>
      </w:r>
      <w:r w:rsidR="001144EA">
        <w:rPr>
          <w:rFonts w:ascii="Verdana" w:hAnsi="Verdana" w:cs="Arial"/>
          <w:sz w:val="20"/>
          <w:szCs w:val="20"/>
        </w:rPr>
        <w:t>)</w:t>
      </w:r>
      <w:r w:rsidR="001144EA">
        <w:rPr>
          <w:rFonts w:ascii="Verdana" w:hAnsi="Verdana" w:cs="Arial"/>
          <w:sz w:val="20"/>
          <w:szCs w:val="20"/>
        </w:rPr>
        <w:tab/>
      </w:r>
      <w:r w:rsidR="000D3F77">
        <w:rPr>
          <w:rFonts w:ascii="Verdana" w:hAnsi="Verdana" w:cs="Arial"/>
          <w:sz w:val="20"/>
          <w:szCs w:val="20"/>
        </w:rPr>
        <w:t>Ændring i formulering</w:t>
      </w:r>
      <w:r w:rsidR="00CD4535">
        <w:rPr>
          <w:rFonts w:ascii="Verdana" w:hAnsi="Verdana" w:cs="Arial"/>
          <w:sz w:val="20"/>
          <w:szCs w:val="20"/>
        </w:rPr>
        <w:t xml:space="preserve">, så Toldsyn indberettes i DMR </w:t>
      </w:r>
      <w:r w:rsidR="000D3F77">
        <w:rPr>
          <w:rFonts w:ascii="Verdana" w:hAnsi="Verdana" w:cs="Arial"/>
          <w:sz w:val="20"/>
          <w:szCs w:val="20"/>
        </w:rPr>
        <w:t>før indberetning via e-Syn.</w:t>
      </w:r>
    </w:p>
    <w:p w14:paraId="12CD2463" w14:textId="77777777" w:rsidR="00BA7B5B" w:rsidRDefault="000D3F77"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r>
      <w:r w:rsidR="001144EA">
        <w:rPr>
          <w:rFonts w:ascii="Verdana" w:hAnsi="Verdana" w:cs="Arial"/>
          <w:sz w:val="20"/>
          <w:szCs w:val="20"/>
        </w:rPr>
        <w:t>Tydeliggørelse af, hvordan kilometerstand angives.</w:t>
      </w:r>
    </w:p>
    <w:p w14:paraId="62F997BF" w14:textId="77777777" w:rsidR="00461B9F" w:rsidRDefault="00461B9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Pr>
          <w:rFonts w:ascii="Verdana" w:hAnsi="Verdana" w:cs="Arial"/>
          <w:sz w:val="20"/>
          <w:szCs w:val="20"/>
        </w:rPr>
        <w:tab/>
        <w:t>Nærmere beskrivelse af mulige ændringer, der stadig gør det muligt at angive, at køretøjet er i ”original stand”.</w:t>
      </w:r>
    </w:p>
    <w:p w14:paraId="0AD842C2" w14:textId="71871347" w:rsidR="003A7924" w:rsidRDefault="003A7924"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ab/>
      </w:r>
      <w:r w:rsidR="005E6B78">
        <w:rPr>
          <w:rFonts w:ascii="Verdana" w:hAnsi="Verdana" w:cs="Arial"/>
          <w:sz w:val="20"/>
          <w:szCs w:val="20"/>
        </w:rPr>
        <w:t>(side 831)</w:t>
      </w:r>
      <w:r>
        <w:rPr>
          <w:rFonts w:ascii="Verdana" w:hAnsi="Verdana" w:cs="Arial"/>
          <w:sz w:val="20"/>
          <w:szCs w:val="20"/>
        </w:rPr>
        <w:tab/>
        <w:t>Dokumentation i forbindelse med Toldsyn, inkl. billeder, skal uploades til Færdselsstyrelsens Dokumentportal.</w:t>
      </w:r>
    </w:p>
    <w:p w14:paraId="1C3F538E" w14:textId="2BFB99BB" w:rsidR="004147CE" w:rsidRDefault="001E13C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19.02.3 (side 843</w:t>
      </w:r>
      <w:r w:rsidR="004147CE">
        <w:rPr>
          <w:rFonts w:ascii="Verdana" w:hAnsi="Verdana" w:cs="Arial"/>
          <w:sz w:val="20"/>
          <w:szCs w:val="20"/>
        </w:rPr>
        <w:t>ff)</w:t>
      </w:r>
      <w:r w:rsidR="004147CE">
        <w:rPr>
          <w:rFonts w:ascii="Verdana" w:hAnsi="Verdana" w:cs="Arial"/>
          <w:sz w:val="20"/>
          <w:szCs w:val="20"/>
        </w:rPr>
        <w:tab/>
        <w:t>Tekst om administration af nye regler om Tempo 100 for påhængskøretøjer (hele teksten er ny, men ikke markeret med gult).</w:t>
      </w:r>
      <w:r w:rsidR="003A7924">
        <w:rPr>
          <w:rFonts w:ascii="Verdana" w:hAnsi="Verdana" w:cs="Arial"/>
          <w:sz w:val="20"/>
          <w:szCs w:val="20"/>
        </w:rPr>
        <w:t xml:space="preserve"> Teksten er uddrag af Meddelelse nr. </w:t>
      </w:r>
      <w:r w:rsidR="00CD4535">
        <w:rPr>
          <w:rFonts w:ascii="Verdana" w:hAnsi="Verdana" w:cs="Arial"/>
          <w:sz w:val="20"/>
          <w:szCs w:val="20"/>
        </w:rPr>
        <w:t>1996.</w:t>
      </w:r>
    </w:p>
    <w:p w14:paraId="447527E8" w14:textId="2B661597" w:rsidR="004147CE" w:rsidRDefault="001E13C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19.04 (side 855</w:t>
      </w:r>
      <w:r w:rsidR="004147CE">
        <w:rPr>
          <w:rFonts w:ascii="Verdana" w:hAnsi="Verdana" w:cs="Arial"/>
          <w:sz w:val="20"/>
          <w:szCs w:val="20"/>
        </w:rPr>
        <w:t>ff)</w:t>
      </w:r>
      <w:r w:rsidR="004147CE">
        <w:rPr>
          <w:rFonts w:ascii="Verdana" w:hAnsi="Verdana" w:cs="Arial"/>
          <w:sz w:val="20"/>
          <w:szCs w:val="20"/>
        </w:rPr>
        <w:tab/>
      </w:r>
      <w:r w:rsidR="004147CE">
        <w:rPr>
          <w:rFonts w:ascii="Verdana" w:hAnsi="Verdana" w:cs="Arial"/>
          <w:sz w:val="20"/>
          <w:szCs w:val="20"/>
        </w:rPr>
        <w:tab/>
        <w:t>Reglerne om studenterkørsel er blevet udvidet til også at omfatte ”eksamenskørsel” m.v. Teksten justeret.</w:t>
      </w:r>
    </w:p>
    <w:p w14:paraId="0383D5BC" w14:textId="1D0B01AE" w:rsidR="00755CF9" w:rsidRPr="00C35581" w:rsidRDefault="001E13CF" w:rsidP="002C7CBA">
      <w:pPr>
        <w:tabs>
          <w:tab w:val="right" w:pos="1985"/>
        </w:tabs>
        <w:autoSpaceDE w:val="0"/>
        <w:autoSpaceDN w:val="0"/>
        <w:adjustRightInd w:val="0"/>
        <w:spacing w:before="80" w:after="0" w:line="300" w:lineRule="exact"/>
        <w:ind w:left="2410" w:hanging="2410"/>
        <w:rPr>
          <w:rFonts w:ascii="Verdana" w:hAnsi="Verdana" w:cs="Arial"/>
          <w:sz w:val="20"/>
          <w:szCs w:val="20"/>
        </w:rPr>
      </w:pPr>
      <w:r>
        <w:rPr>
          <w:rFonts w:ascii="Verdana" w:hAnsi="Verdana" w:cs="Arial"/>
          <w:sz w:val="20"/>
          <w:szCs w:val="20"/>
        </w:rPr>
        <w:t>19.05 (side 864</w:t>
      </w:r>
      <w:r w:rsidR="006E37F2">
        <w:rPr>
          <w:rFonts w:ascii="Verdana" w:hAnsi="Verdana" w:cs="Arial"/>
          <w:sz w:val="20"/>
          <w:szCs w:val="20"/>
        </w:rPr>
        <w:t>)</w:t>
      </w:r>
      <w:r w:rsidR="00DC0A60">
        <w:rPr>
          <w:rFonts w:ascii="Verdana" w:hAnsi="Verdana" w:cs="Arial"/>
          <w:sz w:val="20"/>
          <w:szCs w:val="20"/>
        </w:rPr>
        <w:tab/>
      </w:r>
      <w:r w:rsidR="006E37F2">
        <w:rPr>
          <w:rFonts w:ascii="Verdana" w:hAnsi="Verdana" w:cs="Arial"/>
          <w:sz w:val="20"/>
          <w:szCs w:val="20"/>
        </w:rPr>
        <w:tab/>
        <w:t>Tekst om administration ve</w:t>
      </w:r>
      <w:r w:rsidR="004147CE">
        <w:rPr>
          <w:rFonts w:ascii="Verdana" w:hAnsi="Verdana" w:cs="Arial"/>
          <w:sz w:val="20"/>
          <w:szCs w:val="20"/>
        </w:rPr>
        <w:t>d udstedelse af Blokvognsattes</w:t>
      </w:r>
      <w:r w:rsidR="00DC0A60">
        <w:rPr>
          <w:rFonts w:ascii="Verdana" w:hAnsi="Verdana" w:cs="Arial"/>
          <w:sz w:val="20"/>
          <w:szCs w:val="20"/>
        </w:rPr>
        <w:t xml:space="preserve">t ændret. Blokvognsattest skal </w:t>
      </w:r>
      <w:r w:rsidR="00CD4535">
        <w:rPr>
          <w:rFonts w:ascii="Verdana" w:hAnsi="Verdana" w:cs="Arial"/>
          <w:sz w:val="20"/>
          <w:szCs w:val="20"/>
        </w:rPr>
        <w:t>uploades til Dokumentportalen, og blokvogne får ikke længere blokvognsnummerplader, men godkendelsen registreres i DMR, og der udleveres (gule) nummerplader.</w:t>
      </w:r>
    </w:p>
    <w:sectPr w:rsidR="00755CF9" w:rsidRPr="00C35581" w:rsidSect="00C50C64">
      <w:headerReference w:type="even" r:id="rId9"/>
      <w:headerReference w:type="default" r:id="rId10"/>
      <w:footerReference w:type="even" r:id="rId11"/>
      <w:footerReference w:type="default" r:id="rId12"/>
      <w:headerReference w:type="first" r:id="rId13"/>
      <w:footerReference w:type="first" r:id="rId14"/>
      <w:pgSz w:w="11906" w:h="16838" w:code="9"/>
      <w:pgMar w:top="680" w:right="851" w:bottom="56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AEF79" w14:textId="77777777" w:rsidR="0095680F" w:rsidRDefault="0095680F" w:rsidP="00B158CC">
      <w:pPr>
        <w:spacing w:after="0" w:line="240" w:lineRule="auto"/>
      </w:pPr>
      <w:r>
        <w:separator/>
      </w:r>
    </w:p>
  </w:endnote>
  <w:endnote w:type="continuationSeparator" w:id="0">
    <w:p w14:paraId="77C5B86A" w14:textId="77777777" w:rsidR="0095680F" w:rsidRDefault="0095680F" w:rsidP="00B1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6DBC" w14:textId="77777777" w:rsidR="00263A42" w:rsidRDefault="00263A4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E247" w14:textId="3587F02D" w:rsidR="009169BF" w:rsidRDefault="009169BF" w:rsidP="00C106EC">
    <w:pPr>
      <w:pStyle w:val="Sidefod"/>
      <w:tabs>
        <w:tab w:val="clear" w:pos="4819"/>
        <w:tab w:val="center" w:pos="4253"/>
      </w:tabs>
      <w:rPr>
        <w:rFonts w:ascii="Arial" w:hAnsi="Arial" w:cs="Arial"/>
        <w:sz w:val="16"/>
        <w:szCs w:val="16"/>
      </w:rPr>
    </w:pPr>
    <w:r>
      <w:rPr>
        <w:rFonts w:ascii="Arial" w:hAnsi="Arial" w:cs="Arial"/>
        <w:sz w:val="16"/>
        <w:szCs w:val="16"/>
      </w:rPr>
      <w:tab/>
    </w:r>
    <w:r>
      <w:rPr>
        <w:rFonts w:ascii="Arial" w:hAnsi="Arial" w:cs="Arial"/>
        <w:sz w:val="16"/>
        <w:szCs w:val="16"/>
      </w:rPr>
      <w:tab/>
      <w:t>Nyheder og ændringer i</w:t>
    </w:r>
    <w:r w:rsidRPr="00B158CC">
      <w:rPr>
        <w:rFonts w:ascii="Arial" w:hAnsi="Arial" w:cs="Arial"/>
        <w:sz w:val="16"/>
        <w:szCs w:val="16"/>
      </w:rPr>
      <w:t xml:space="preserve"> Vejledning om syn af køretøjer </w:t>
    </w:r>
    <w:r w:rsidR="00263A42">
      <w:rPr>
        <w:rFonts w:ascii="Arial" w:hAnsi="Arial" w:cs="Arial"/>
        <w:sz w:val="16"/>
        <w:szCs w:val="16"/>
      </w:rPr>
      <w:t>J</w:t>
    </w:r>
    <w:r>
      <w:rPr>
        <w:rFonts w:ascii="Arial" w:hAnsi="Arial" w:cs="Arial"/>
        <w:sz w:val="16"/>
        <w:szCs w:val="16"/>
      </w:rPr>
      <w:t>anuar 2017</w:t>
    </w:r>
  </w:p>
  <w:p w14:paraId="092F62D0" w14:textId="77777777" w:rsidR="009169BF" w:rsidRPr="00B158CC" w:rsidRDefault="009169BF" w:rsidP="00C106EC">
    <w:pPr>
      <w:pStyle w:val="Sidefod"/>
      <w:tabs>
        <w:tab w:val="clear" w:pos="4819"/>
        <w:tab w:val="center" w:pos="4253"/>
      </w:tabs>
      <w:rPr>
        <w:rFonts w:ascii="Arial" w:hAnsi="Arial" w:cs="Arial"/>
        <w:sz w:val="16"/>
        <w:szCs w:val="16"/>
      </w:rPr>
    </w:pPr>
  </w:p>
  <w:p w14:paraId="79EE6EB2" w14:textId="77777777" w:rsidR="009169BF" w:rsidRDefault="009169BF">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B9A7" w14:textId="77777777" w:rsidR="00263A42" w:rsidRDefault="00263A4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2E451" w14:textId="77777777" w:rsidR="0095680F" w:rsidRDefault="0095680F" w:rsidP="00B158CC">
      <w:pPr>
        <w:spacing w:after="0" w:line="240" w:lineRule="auto"/>
      </w:pPr>
      <w:r>
        <w:separator/>
      </w:r>
    </w:p>
  </w:footnote>
  <w:footnote w:type="continuationSeparator" w:id="0">
    <w:p w14:paraId="232C5B25" w14:textId="77777777" w:rsidR="0095680F" w:rsidRDefault="0095680F" w:rsidP="00B15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8BFD" w14:textId="77777777" w:rsidR="00263A42" w:rsidRDefault="00263A4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37772" w14:textId="77777777" w:rsidR="00263A42" w:rsidRDefault="00263A4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EA56" w14:textId="77777777" w:rsidR="00263A42" w:rsidRDefault="00263A4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2AA478"/>
    <w:lvl w:ilvl="0">
      <w:numFmt w:val="bullet"/>
      <w:lvlText w:val="*"/>
      <w:lvlJc w:val="left"/>
    </w:lvl>
  </w:abstractNum>
  <w:abstractNum w:abstractNumId="1">
    <w:nsid w:val="10AF4D5B"/>
    <w:multiLevelType w:val="hybridMultilevel"/>
    <w:tmpl w:val="52A606CE"/>
    <w:lvl w:ilvl="0" w:tplc="0F3CC30C">
      <w:start w:val="18"/>
      <w:numFmt w:val="bullet"/>
      <w:lvlText w:val="-"/>
      <w:lvlJc w:val="left"/>
      <w:pPr>
        <w:ind w:left="2780" w:hanging="360"/>
      </w:pPr>
      <w:rPr>
        <w:rFonts w:ascii="Verdana" w:eastAsiaTheme="minorHAnsi" w:hAnsi="Verdana" w:cs="Arial" w:hint="default"/>
      </w:rPr>
    </w:lvl>
    <w:lvl w:ilvl="1" w:tplc="04090003" w:tentative="1">
      <w:start w:val="1"/>
      <w:numFmt w:val="bullet"/>
      <w:lvlText w:val="o"/>
      <w:lvlJc w:val="left"/>
      <w:pPr>
        <w:ind w:left="3500" w:hanging="360"/>
      </w:pPr>
      <w:rPr>
        <w:rFonts w:ascii="Courier New" w:hAnsi="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2">
    <w:nsid w:val="4D31084A"/>
    <w:multiLevelType w:val="multilevel"/>
    <w:tmpl w:val="71B6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1) "/>
        <w:legacy w:legacy="1" w:legacySpace="0" w:legacyIndent="0"/>
        <w:lvlJc w:val="left"/>
        <w:pPr>
          <w:ind w:left="1020" w:firstLine="0"/>
        </w:pPr>
        <w:rPr>
          <w:rFonts w:ascii="Arial" w:hAnsi="Arial" w:cs="Arial" w:hint="default"/>
          <w:b w:val="0"/>
          <w:i w:val="0"/>
          <w:strike w:val="0"/>
          <w:color w:val="000000"/>
          <w:sz w:val="20"/>
          <w:u w:val="none"/>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FA"/>
    <w:rsid w:val="000001A1"/>
    <w:rsid w:val="00005BAB"/>
    <w:rsid w:val="00007FE7"/>
    <w:rsid w:val="00010C50"/>
    <w:rsid w:val="00011190"/>
    <w:rsid w:val="00012787"/>
    <w:rsid w:val="0001369D"/>
    <w:rsid w:val="00014275"/>
    <w:rsid w:val="0001720A"/>
    <w:rsid w:val="0001783F"/>
    <w:rsid w:val="00017BC5"/>
    <w:rsid w:val="00022793"/>
    <w:rsid w:val="00022EE3"/>
    <w:rsid w:val="00025023"/>
    <w:rsid w:val="000273AC"/>
    <w:rsid w:val="000331F9"/>
    <w:rsid w:val="0003580B"/>
    <w:rsid w:val="00036F01"/>
    <w:rsid w:val="00040B71"/>
    <w:rsid w:val="00042547"/>
    <w:rsid w:val="000440A9"/>
    <w:rsid w:val="000466A7"/>
    <w:rsid w:val="000559E4"/>
    <w:rsid w:val="00057472"/>
    <w:rsid w:val="000619C4"/>
    <w:rsid w:val="0006484F"/>
    <w:rsid w:val="00066C6E"/>
    <w:rsid w:val="00077E75"/>
    <w:rsid w:val="00084D83"/>
    <w:rsid w:val="000916A1"/>
    <w:rsid w:val="00091D19"/>
    <w:rsid w:val="000A07D7"/>
    <w:rsid w:val="000A4959"/>
    <w:rsid w:val="000C1792"/>
    <w:rsid w:val="000C1D22"/>
    <w:rsid w:val="000C350F"/>
    <w:rsid w:val="000C5F14"/>
    <w:rsid w:val="000D0E2E"/>
    <w:rsid w:val="000D3F77"/>
    <w:rsid w:val="000E27D5"/>
    <w:rsid w:val="000E4007"/>
    <w:rsid w:val="000E4545"/>
    <w:rsid w:val="000E4B0A"/>
    <w:rsid w:val="000E750B"/>
    <w:rsid w:val="000E7BCC"/>
    <w:rsid w:val="001016A3"/>
    <w:rsid w:val="001064C1"/>
    <w:rsid w:val="00107F53"/>
    <w:rsid w:val="001144EA"/>
    <w:rsid w:val="00115653"/>
    <w:rsid w:val="0012374D"/>
    <w:rsid w:val="00127497"/>
    <w:rsid w:val="001354E1"/>
    <w:rsid w:val="00143A8D"/>
    <w:rsid w:val="00143CDE"/>
    <w:rsid w:val="00147B8C"/>
    <w:rsid w:val="00162BD1"/>
    <w:rsid w:val="001748BE"/>
    <w:rsid w:val="00175128"/>
    <w:rsid w:val="0017706F"/>
    <w:rsid w:val="00177FCE"/>
    <w:rsid w:val="001825B6"/>
    <w:rsid w:val="00184BE9"/>
    <w:rsid w:val="001926CA"/>
    <w:rsid w:val="00192C63"/>
    <w:rsid w:val="00194918"/>
    <w:rsid w:val="001967E7"/>
    <w:rsid w:val="001A462C"/>
    <w:rsid w:val="001A6517"/>
    <w:rsid w:val="001B01FF"/>
    <w:rsid w:val="001B1082"/>
    <w:rsid w:val="001B3856"/>
    <w:rsid w:val="001B3C51"/>
    <w:rsid w:val="001B5D6E"/>
    <w:rsid w:val="001B732C"/>
    <w:rsid w:val="001B73A5"/>
    <w:rsid w:val="001C48E5"/>
    <w:rsid w:val="001D1FE7"/>
    <w:rsid w:val="001D30B3"/>
    <w:rsid w:val="001D3E92"/>
    <w:rsid w:val="001D522C"/>
    <w:rsid w:val="001D6B0B"/>
    <w:rsid w:val="001E007C"/>
    <w:rsid w:val="001E13CF"/>
    <w:rsid w:val="001E2A52"/>
    <w:rsid w:val="001F0135"/>
    <w:rsid w:val="001F703D"/>
    <w:rsid w:val="00201B81"/>
    <w:rsid w:val="00202686"/>
    <w:rsid w:val="002030A2"/>
    <w:rsid w:val="0020360E"/>
    <w:rsid w:val="00211545"/>
    <w:rsid w:val="00211563"/>
    <w:rsid w:val="00211F0F"/>
    <w:rsid w:val="002133A9"/>
    <w:rsid w:val="00213B9F"/>
    <w:rsid w:val="0022276B"/>
    <w:rsid w:val="00231742"/>
    <w:rsid w:val="00231C73"/>
    <w:rsid w:val="00236AFF"/>
    <w:rsid w:val="0023750B"/>
    <w:rsid w:val="00246EFE"/>
    <w:rsid w:val="0025031D"/>
    <w:rsid w:val="00251C9E"/>
    <w:rsid w:val="002535C5"/>
    <w:rsid w:val="00257082"/>
    <w:rsid w:val="00257ECC"/>
    <w:rsid w:val="00263A42"/>
    <w:rsid w:val="00265BBB"/>
    <w:rsid w:val="00273736"/>
    <w:rsid w:val="002740A4"/>
    <w:rsid w:val="002779CA"/>
    <w:rsid w:val="00284486"/>
    <w:rsid w:val="002853AD"/>
    <w:rsid w:val="0029326D"/>
    <w:rsid w:val="00294474"/>
    <w:rsid w:val="00297D25"/>
    <w:rsid w:val="00297FE2"/>
    <w:rsid w:val="002A0605"/>
    <w:rsid w:val="002A1A16"/>
    <w:rsid w:val="002A6351"/>
    <w:rsid w:val="002B251A"/>
    <w:rsid w:val="002B3ACF"/>
    <w:rsid w:val="002C1BFD"/>
    <w:rsid w:val="002C66A7"/>
    <w:rsid w:val="002C7CBA"/>
    <w:rsid w:val="002D3612"/>
    <w:rsid w:val="002D6D2B"/>
    <w:rsid w:val="002D7B83"/>
    <w:rsid w:val="002E1D5D"/>
    <w:rsid w:val="002E6B32"/>
    <w:rsid w:val="002F18D6"/>
    <w:rsid w:val="002F66DC"/>
    <w:rsid w:val="003007E8"/>
    <w:rsid w:val="003064BD"/>
    <w:rsid w:val="0031025A"/>
    <w:rsid w:val="00321111"/>
    <w:rsid w:val="003376EC"/>
    <w:rsid w:val="00341223"/>
    <w:rsid w:val="00347F8F"/>
    <w:rsid w:val="00356A25"/>
    <w:rsid w:val="003765B2"/>
    <w:rsid w:val="003800F6"/>
    <w:rsid w:val="00387ED3"/>
    <w:rsid w:val="00392C6E"/>
    <w:rsid w:val="00392CB1"/>
    <w:rsid w:val="0039446E"/>
    <w:rsid w:val="00395C48"/>
    <w:rsid w:val="003A3FF7"/>
    <w:rsid w:val="003A7924"/>
    <w:rsid w:val="003B0B3A"/>
    <w:rsid w:val="003B2849"/>
    <w:rsid w:val="003B30B1"/>
    <w:rsid w:val="003B6DF0"/>
    <w:rsid w:val="003C3714"/>
    <w:rsid w:val="003C574A"/>
    <w:rsid w:val="003D1901"/>
    <w:rsid w:val="003D6F07"/>
    <w:rsid w:val="003E05C9"/>
    <w:rsid w:val="003E26D4"/>
    <w:rsid w:val="003E4336"/>
    <w:rsid w:val="003E6C14"/>
    <w:rsid w:val="003E6D79"/>
    <w:rsid w:val="003F2090"/>
    <w:rsid w:val="00402370"/>
    <w:rsid w:val="00402BC4"/>
    <w:rsid w:val="0040519F"/>
    <w:rsid w:val="004147CE"/>
    <w:rsid w:val="00415BDA"/>
    <w:rsid w:val="00417388"/>
    <w:rsid w:val="0042711D"/>
    <w:rsid w:val="004279BB"/>
    <w:rsid w:val="00436966"/>
    <w:rsid w:val="00443A2A"/>
    <w:rsid w:val="0044441A"/>
    <w:rsid w:val="00457931"/>
    <w:rsid w:val="0046082E"/>
    <w:rsid w:val="0046150F"/>
    <w:rsid w:val="00461B9F"/>
    <w:rsid w:val="0046393A"/>
    <w:rsid w:val="00466CAF"/>
    <w:rsid w:val="00467CC3"/>
    <w:rsid w:val="00476AFF"/>
    <w:rsid w:val="0048175B"/>
    <w:rsid w:val="00482276"/>
    <w:rsid w:val="00484EDF"/>
    <w:rsid w:val="00484F35"/>
    <w:rsid w:val="00486E56"/>
    <w:rsid w:val="00495DEF"/>
    <w:rsid w:val="004A210B"/>
    <w:rsid w:val="004A3E33"/>
    <w:rsid w:val="004A7A10"/>
    <w:rsid w:val="004B1CD1"/>
    <w:rsid w:val="004B58A8"/>
    <w:rsid w:val="004C55A9"/>
    <w:rsid w:val="004D0BA7"/>
    <w:rsid w:val="004D1436"/>
    <w:rsid w:val="004D2A9B"/>
    <w:rsid w:val="004D46E0"/>
    <w:rsid w:val="004E1343"/>
    <w:rsid w:val="004F07F8"/>
    <w:rsid w:val="004F1C61"/>
    <w:rsid w:val="004F27AE"/>
    <w:rsid w:val="005031C1"/>
    <w:rsid w:val="005034A6"/>
    <w:rsid w:val="00503A11"/>
    <w:rsid w:val="00504E01"/>
    <w:rsid w:val="00507974"/>
    <w:rsid w:val="00507F54"/>
    <w:rsid w:val="005164C8"/>
    <w:rsid w:val="00517A9A"/>
    <w:rsid w:val="00524616"/>
    <w:rsid w:val="0052738B"/>
    <w:rsid w:val="0053061C"/>
    <w:rsid w:val="00530DD1"/>
    <w:rsid w:val="005338DC"/>
    <w:rsid w:val="005434B2"/>
    <w:rsid w:val="00545862"/>
    <w:rsid w:val="0054633F"/>
    <w:rsid w:val="00550E64"/>
    <w:rsid w:val="00551F2C"/>
    <w:rsid w:val="005646EB"/>
    <w:rsid w:val="00564FA0"/>
    <w:rsid w:val="005670D6"/>
    <w:rsid w:val="005677F0"/>
    <w:rsid w:val="0058256D"/>
    <w:rsid w:val="00582CCA"/>
    <w:rsid w:val="00592479"/>
    <w:rsid w:val="0059317B"/>
    <w:rsid w:val="00594264"/>
    <w:rsid w:val="00594609"/>
    <w:rsid w:val="005A03E6"/>
    <w:rsid w:val="005A334D"/>
    <w:rsid w:val="005A66CB"/>
    <w:rsid w:val="005B0FF7"/>
    <w:rsid w:val="005B1405"/>
    <w:rsid w:val="005B19FC"/>
    <w:rsid w:val="005B1E50"/>
    <w:rsid w:val="005B260B"/>
    <w:rsid w:val="005B3301"/>
    <w:rsid w:val="005B74AA"/>
    <w:rsid w:val="005C23ED"/>
    <w:rsid w:val="005C3B91"/>
    <w:rsid w:val="005D61EF"/>
    <w:rsid w:val="005D6FC0"/>
    <w:rsid w:val="005D7212"/>
    <w:rsid w:val="005E2D6A"/>
    <w:rsid w:val="005E3488"/>
    <w:rsid w:val="005E6B78"/>
    <w:rsid w:val="005E7D70"/>
    <w:rsid w:val="005E7D8C"/>
    <w:rsid w:val="005F3382"/>
    <w:rsid w:val="005F4B9D"/>
    <w:rsid w:val="005F6943"/>
    <w:rsid w:val="006010FF"/>
    <w:rsid w:val="006019CD"/>
    <w:rsid w:val="00602425"/>
    <w:rsid w:val="00602C64"/>
    <w:rsid w:val="00604804"/>
    <w:rsid w:val="00607B6F"/>
    <w:rsid w:val="00614858"/>
    <w:rsid w:val="00615229"/>
    <w:rsid w:val="00630F85"/>
    <w:rsid w:val="0063101D"/>
    <w:rsid w:val="00632353"/>
    <w:rsid w:val="00633094"/>
    <w:rsid w:val="006336E8"/>
    <w:rsid w:val="0063449B"/>
    <w:rsid w:val="006352D5"/>
    <w:rsid w:val="00645449"/>
    <w:rsid w:val="00646A01"/>
    <w:rsid w:val="00650C06"/>
    <w:rsid w:val="00655392"/>
    <w:rsid w:val="00661A94"/>
    <w:rsid w:val="00664176"/>
    <w:rsid w:val="006643F2"/>
    <w:rsid w:val="00671942"/>
    <w:rsid w:val="006722DC"/>
    <w:rsid w:val="00684771"/>
    <w:rsid w:val="00685467"/>
    <w:rsid w:val="006854D9"/>
    <w:rsid w:val="00687861"/>
    <w:rsid w:val="00697D3D"/>
    <w:rsid w:val="006A2361"/>
    <w:rsid w:val="006A5DB9"/>
    <w:rsid w:val="006A6165"/>
    <w:rsid w:val="006B012A"/>
    <w:rsid w:val="006B5C67"/>
    <w:rsid w:val="006B7C08"/>
    <w:rsid w:val="006C0D61"/>
    <w:rsid w:val="006C6109"/>
    <w:rsid w:val="006C66AF"/>
    <w:rsid w:val="006C7E44"/>
    <w:rsid w:val="006D701A"/>
    <w:rsid w:val="006E37F2"/>
    <w:rsid w:val="006E6D4A"/>
    <w:rsid w:val="006E760D"/>
    <w:rsid w:val="006F0C94"/>
    <w:rsid w:val="007046E8"/>
    <w:rsid w:val="00711864"/>
    <w:rsid w:val="007123E5"/>
    <w:rsid w:val="00712B51"/>
    <w:rsid w:val="00715746"/>
    <w:rsid w:val="007229A4"/>
    <w:rsid w:val="00724E70"/>
    <w:rsid w:val="007266ED"/>
    <w:rsid w:val="00730B05"/>
    <w:rsid w:val="007326B2"/>
    <w:rsid w:val="00734AB0"/>
    <w:rsid w:val="0073727C"/>
    <w:rsid w:val="00741AD5"/>
    <w:rsid w:val="00752039"/>
    <w:rsid w:val="00754848"/>
    <w:rsid w:val="00755CF9"/>
    <w:rsid w:val="00763D2F"/>
    <w:rsid w:val="007746F1"/>
    <w:rsid w:val="007812CB"/>
    <w:rsid w:val="00787C78"/>
    <w:rsid w:val="007921C4"/>
    <w:rsid w:val="00792300"/>
    <w:rsid w:val="007941C1"/>
    <w:rsid w:val="007945D0"/>
    <w:rsid w:val="007A6B5A"/>
    <w:rsid w:val="007B575B"/>
    <w:rsid w:val="007C0E5D"/>
    <w:rsid w:val="007C12A6"/>
    <w:rsid w:val="007C2407"/>
    <w:rsid w:val="007C494C"/>
    <w:rsid w:val="007D3B1D"/>
    <w:rsid w:val="007D6254"/>
    <w:rsid w:val="007D6FD2"/>
    <w:rsid w:val="007E0098"/>
    <w:rsid w:val="007E1236"/>
    <w:rsid w:val="007E206C"/>
    <w:rsid w:val="007E5034"/>
    <w:rsid w:val="007E5299"/>
    <w:rsid w:val="007E55E6"/>
    <w:rsid w:val="007F2FAA"/>
    <w:rsid w:val="007F53EE"/>
    <w:rsid w:val="007F5C49"/>
    <w:rsid w:val="007F7210"/>
    <w:rsid w:val="00801D9C"/>
    <w:rsid w:val="008056AE"/>
    <w:rsid w:val="00807C3C"/>
    <w:rsid w:val="008136C8"/>
    <w:rsid w:val="008163F3"/>
    <w:rsid w:val="00816CA3"/>
    <w:rsid w:val="008207E2"/>
    <w:rsid w:val="008215FF"/>
    <w:rsid w:val="00821629"/>
    <w:rsid w:val="008229CE"/>
    <w:rsid w:val="00824227"/>
    <w:rsid w:val="00825D52"/>
    <w:rsid w:val="00826753"/>
    <w:rsid w:val="00832E94"/>
    <w:rsid w:val="00835914"/>
    <w:rsid w:val="008377F1"/>
    <w:rsid w:val="008410F0"/>
    <w:rsid w:val="00843969"/>
    <w:rsid w:val="00852288"/>
    <w:rsid w:val="0085288D"/>
    <w:rsid w:val="008627CE"/>
    <w:rsid w:val="008628FA"/>
    <w:rsid w:val="008666CF"/>
    <w:rsid w:val="008723BC"/>
    <w:rsid w:val="008763D7"/>
    <w:rsid w:val="008766AE"/>
    <w:rsid w:val="00882AB2"/>
    <w:rsid w:val="00883199"/>
    <w:rsid w:val="00883616"/>
    <w:rsid w:val="00893C07"/>
    <w:rsid w:val="00894E50"/>
    <w:rsid w:val="00895BB8"/>
    <w:rsid w:val="008A55FB"/>
    <w:rsid w:val="008B3A3C"/>
    <w:rsid w:val="008B5326"/>
    <w:rsid w:val="008B637F"/>
    <w:rsid w:val="008C6B00"/>
    <w:rsid w:val="008D4162"/>
    <w:rsid w:val="008D4CBB"/>
    <w:rsid w:val="008F572C"/>
    <w:rsid w:val="008F63B6"/>
    <w:rsid w:val="00902F3E"/>
    <w:rsid w:val="00903025"/>
    <w:rsid w:val="009037ED"/>
    <w:rsid w:val="0091106E"/>
    <w:rsid w:val="00913905"/>
    <w:rsid w:val="00914379"/>
    <w:rsid w:val="0091471B"/>
    <w:rsid w:val="009169BF"/>
    <w:rsid w:val="00917783"/>
    <w:rsid w:val="00922B0B"/>
    <w:rsid w:val="009240C6"/>
    <w:rsid w:val="00925853"/>
    <w:rsid w:val="00927E31"/>
    <w:rsid w:val="00932816"/>
    <w:rsid w:val="00933166"/>
    <w:rsid w:val="00933947"/>
    <w:rsid w:val="00934824"/>
    <w:rsid w:val="00935BA2"/>
    <w:rsid w:val="00943144"/>
    <w:rsid w:val="009454CD"/>
    <w:rsid w:val="00947F5D"/>
    <w:rsid w:val="009525FE"/>
    <w:rsid w:val="0095680F"/>
    <w:rsid w:val="009571FA"/>
    <w:rsid w:val="0096132B"/>
    <w:rsid w:val="00961AC3"/>
    <w:rsid w:val="00966295"/>
    <w:rsid w:val="00966599"/>
    <w:rsid w:val="00970111"/>
    <w:rsid w:val="009702C2"/>
    <w:rsid w:val="00971C41"/>
    <w:rsid w:val="00973E8F"/>
    <w:rsid w:val="00974EE3"/>
    <w:rsid w:val="0097594F"/>
    <w:rsid w:val="00981CA8"/>
    <w:rsid w:val="00984238"/>
    <w:rsid w:val="00986DF5"/>
    <w:rsid w:val="00987273"/>
    <w:rsid w:val="00990A4F"/>
    <w:rsid w:val="00994546"/>
    <w:rsid w:val="0099658F"/>
    <w:rsid w:val="009A079C"/>
    <w:rsid w:val="009A2D96"/>
    <w:rsid w:val="009A4B0A"/>
    <w:rsid w:val="009A6AE9"/>
    <w:rsid w:val="009A7927"/>
    <w:rsid w:val="009B0B4F"/>
    <w:rsid w:val="009B4341"/>
    <w:rsid w:val="009B6EC8"/>
    <w:rsid w:val="009C01E5"/>
    <w:rsid w:val="009C3311"/>
    <w:rsid w:val="009C6927"/>
    <w:rsid w:val="009D24CD"/>
    <w:rsid w:val="009D4322"/>
    <w:rsid w:val="009D562C"/>
    <w:rsid w:val="009D7365"/>
    <w:rsid w:val="009E05F1"/>
    <w:rsid w:val="009E200E"/>
    <w:rsid w:val="009E4FA8"/>
    <w:rsid w:val="009E568D"/>
    <w:rsid w:val="009E7692"/>
    <w:rsid w:val="009E7CAF"/>
    <w:rsid w:val="009E7F9D"/>
    <w:rsid w:val="009F152D"/>
    <w:rsid w:val="009F18A8"/>
    <w:rsid w:val="009F5C05"/>
    <w:rsid w:val="00A129B8"/>
    <w:rsid w:val="00A14E4A"/>
    <w:rsid w:val="00A20C76"/>
    <w:rsid w:val="00A22377"/>
    <w:rsid w:val="00A227B4"/>
    <w:rsid w:val="00A25623"/>
    <w:rsid w:val="00A31D6E"/>
    <w:rsid w:val="00A336C4"/>
    <w:rsid w:val="00A3431E"/>
    <w:rsid w:val="00A36E37"/>
    <w:rsid w:val="00A44AD4"/>
    <w:rsid w:val="00A45578"/>
    <w:rsid w:val="00A47D17"/>
    <w:rsid w:val="00A51409"/>
    <w:rsid w:val="00A529F0"/>
    <w:rsid w:val="00A641E8"/>
    <w:rsid w:val="00A71097"/>
    <w:rsid w:val="00A75FBE"/>
    <w:rsid w:val="00A7797C"/>
    <w:rsid w:val="00A901BC"/>
    <w:rsid w:val="00A90A36"/>
    <w:rsid w:val="00A90D5C"/>
    <w:rsid w:val="00A9476B"/>
    <w:rsid w:val="00A96ACF"/>
    <w:rsid w:val="00AA3905"/>
    <w:rsid w:val="00AA45EE"/>
    <w:rsid w:val="00AA6FB6"/>
    <w:rsid w:val="00AA7E7E"/>
    <w:rsid w:val="00AB043F"/>
    <w:rsid w:val="00AB256D"/>
    <w:rsid w:val="00AC24BF"/>
    <w:rsid w:val="00AC3B34"/>
    <w:rsid w:val="00AC3D39"/>
    <w:rsid w:val="00AC3FE6"/>
    <w:rsid w:val="00AC4931"/>
    <w:rsid w:val="00AC6AE2"/>
    <w:rsid w:val="00AD2990"/>
    <w:rsid w:val="00AD4C5A"/>
    <w:rsid w:val="00AD6F63"/>
    <w:rsid w:val="00AD78EE"/>
    <w:rsid w:val="00AD7ED6"/>
    <w:rsid w:val="00AE17E6"/>
    <w:rsid w:val="00AE6486"/>
    <w:rsid w:val="00AE74E1"/>
    <w:rsid w:val="00AF5A2D"/>
    <w:rsid w:val="00AF7216"/>
    <w:rsid w:val="00B02D6A"/>
    <w:rsid w:val="00B033CC"/>
    <w:rsid w:val="00B158CC"/>
    <w:rsid w:val="00B17C10"/>
    <w:rsid w:val="00B20B62"/>
    <w:rsid w:val="00B3062A"/>
    <w:rsid w:val="00B378C4"/>
    <w:rsid w:val="00B43802"/>
    <w:rsid w:val="00B44BB6"/>
    <w:rsid w:val="00B50F4F"/>
    <w:rsid w:val="00B535CC"/>
    <w:rsid w:val="00B53C3F"/>
    <w:rsid w:val="00B54151"/>
    <w:rsid w:val="00B5451D"/>
    <w:rsid w:val="00B574CD"/>
    <w:rsid w:val="00B629E5"/>
    <w:rsid w:val="00B66BF6"/>
    <w:rsid w:val="00B66F74"/>
    <w:rsid w:val="00B8414B"/>
    <w:rsid w:val="00B857BF"/>
    <w:rsid w:val="00B87BBC"/>
    <w:rsid w:val="00B90922"/>
    <w:rsid w:val="00B9228C"/>
    <w:rsid w:val="00B97527"/>
    <w:rsid w:val="00BA216C"/>
    <w:rsid w:val="00BA24EC"/>
    <w:rsid w:val="00BA5115"/>
    <w:rsid w:val="00BA7B5B"/>
    <w:rsid w:val="00BB39E5"/>
    <w:rsid w:val="00BC1CB1"/>
    <w:rsid w:val="00BC3940"/>
    <w:rsid w:val="00BD1AE6"/>
    <w:rsid w:val="00BE0327"/>
    <w:rsid w:val="00BE624E"/>
    <w:rsid w:val="00BE6596"/>
    <w:rsid w:val="00BF0526"/>
    <w:rsid w:val="00BF0EFB"/>
    <w:rsid w:val="00BF2F8A"/>
    <w:rsid w:val="00BF32B9"/>
    <w:rsid w:val="00C0497D"/>
    <w:rsid w:val="00C064B5"/>
    <w:rsid w:val="00C106EC"/>
    <w:rsid w:val="00C15B49"/>
    <w:rsid w:val="00C17E30"/>
    <w:rsid w:val="00C20A3B"/>
    <w:rsid w:val="00C20FB1"/>
    <w:rsid w:val="00C212C7"/>
    <w:rsid w:val="00C22D6D"/>
    <w:rsid w:val="00C30268"/>
    <w:rsid w:val="00C31048"/>
    <w:rsid w:val="00C31EEC"/>
    <w:rsid w:val="00C3540B"/>
    <w:rsid w:val="00C35581"/>
    <w:rsid w:val="00C36EB7"/>
    <w:rsid w:val="00C37077"/>
    <w:rsid w:val="00C37E81"/>
    <w:rsid w:val="00C415E7"/>
    <w:rsid w:val="00C42BDF"/>
    <w:rsid w:val="00C4570C"/>
    <w:rsid w:val="00C47BD4"/>
    <w:rsid w:val="00C50C64"/>
    <w:rsid w:val="00C50CFB"/>
    <w:rsid w:val="00C5131C"/>
    <w:rsid w:val="00C55669"/>
    <w:rsid w:val="00C632CD"/>
    <w:rsid w:val="00C7590A"/>
    <w:rsid w:val="00C76406"/>
    <w:rsid w:val="00C85653"/>
    <w:rsid w:val="00C869AD"/>
    <w:rsid w:val="00C87F5B"/>
    <w:rsid w:val="00C916AE"/>
    <w:rsid w:val="00C9302E"/>
    <w:rsid w:val="00C93902"/>
    <w:rsid w:val="00C952AA"/>
    <w:rsid w:val="00CA2EC0"/>
    <w:rsid w:val="00CA515F"/>
    <w:rsid w:val="00CA6AD5"/>
    <w:rsid w:val="00CC26C4"/>
    <w:rsid w:val="00CC3306"/>
    <w:rsid w:val="00CC37CB"/>
    <w:rsid w:val="00CC4CF1"/>
    <w:rsid w:val="00CD159B"/>
    <w:rsid w:val="00CD29AF"/>
    <w:rsid w:val="00CD3C84"/>
    <w:rsid w:val="00CD4535"/>
    <w:rsid w:val="00CD49BA"/>
    <w:rsid w:val="00CD4E57"/>
    <w:rsid w:val="00CD63F4"/>
    <w:rsid w:val="00CE71DC"/>
    <w:rsid w:val="00CF0779"/>
    <w:rsid w:val="00CF17D3"/>
    <w:rsid w:val="00CF259B"/>
    <w:rsid w:val="00CF7013"/>
    <w:rsid w:val="00D019B3"/>
    <w:rsid w:val="00D026A6"/>
    <w:rsid w:val="00D05F99"/>
    <w:rsid w:val="00D13E65"/>
    <w:rsid w:val="00D21C92"/>
    <w:rsid w:val="00D23763"/>
    <w:rsid w:val="00D243C1"/>
    <w:rsid w:val="00D24F00"/>
    <w:rsid w:val="00D2592A"/>
    <w:rsid w:val="00D32CF1"/>
    <w:rsid w:val="00D34D09"/>
    <w:rsid w:val="00D431BC"/>
    <w:rsid w:val="00D50878"/>
    <w:rsid w:val="00D55F7C"/>
    <w:rsid w:val="00D564A0"/>
    <w:rsid w:val="00D56B0C"/>
    <w:rsid w:val="00D56ED3"/>
    <w:rsid w:val="00D5769D"/>
    <w:rsid w:val="00D722F3"/>
    <w:rsid w:val="00D7369B"/>
    <w:rsid w:val="00D754C8"/>
    <w:rsid w:val="00D83F33"/>
    <w:rsid w:val="00D92879"/>
    <w:rsid w:val="00D94FC2"/>
    <w:rsid w:val="00D96570"/>
    <w:rsid w:val="00DA05B7"/>
    <w:rsid w:val="00DB14B2"/>
    <w:rsid w:val="00DB481D"/>
    <w:rsid w:val="00DB5B21"/>
    <w:rsid w:val="00DB7BC2"/>
    <w:rsid w:val="00DC0A60"/>
    <w:rsid w:val="00DC0F36"/>
    <w:rsid w:val="00DC30DD"/>
    <w:rsid w:val="00DC4469"/>
    <w:rsid w:val="00DC7130"/>
    <w:rsid w:val="00DD3DEF"/>
    <w:rsid w:val="00DD493B"/>
    <w:rsid w:val="00DD7708"/>
    <w:rsid w:val="00DF0126"/>
    <w:rsid w:val="00DF3B4D"/>
    <w:rsid w:val="00E04015"/>
    <w:rsid w:val="00E055C0"/>
    <w:rsid w:val="00E1367E"/>
    <w:rsid w:val="00E1536B"/>
    <w:rsid w:val="00E177FA"/>
    <w:rsid w:val="00E229AC"/>
    <w:rsid w:val="00E245AD"/>
    <w:rsid w:val="00E409FD"/>
    <w:rsid w:val="00E41961"/>
    <w:rsid w:val="00E43117"/>
    <w:rsid w:val="00E47435"/>
    <w:rsid w:val="00E61011"/>
    <w:rsid w:val="00E742F0"/>
    <w:rsid w:val="00E74855"/>
    <w:rsid w:val="00E8010B"/>
    <w:rsid w:val="00E80A2B"/>
    <w:rsid w:val="00E8103E"/>
    <w:rsid w:val="00E849CE"/>
    <w:rsid w:val="00E9052C"/>
    <w:rsid w:val="00E91B9E"/>
    <w:rsid w:val="00E9222F"/>
    <w:rsid w:val="00E9259F"/>
    <w:rsid w:val="00EA0844"/>
    <w:rsid w:val="00EA64A7"/>
    <w:rsid w:val="00EA7452"/>
    <w:rsid w:val="00EB0019"/>
    <w:rsid w:val="00EB3AF1"/>
    <w:rsid w:val="00EB3C7F"/>
    <w:rsid w:val="00EB6190"/>
    <w:rsid w:val="00EC2F4B"/>
    <w:rsid w:val="00EC5A68"/>
    <w:rsid w:val="00EE6AC3"/>
    <w:rsid w:val="00EF294B"/>
    <w:rsid w:val="00EF69DC"/>
    <w:rsid w:val="00EF79D1"/>
    <w:rsid w:val="00F0245E"/>
    <w:rsid w:val="00F03713"/>
    <w:rsid w:val="00F041AF"/>
    <w:rsid w:val="00F11C60"/>
    <w:rsid w:val="00F1473C"/>
    <w:rsid w:val="00F153F2"/>
    <w:rsid w:val="00F23939"/>
    <w:rsid w:val="00F23DBA"/>
    <w:rsid w:val="00F41760"/>
    <w:rsid w:val="00F45FC2"/>
    <w:rsid w:val="00F519CE"/>
    <w:rsid w:val="00F60647"/>
    <w:rsid w:val="00F61509"/>
    <w:rsid w:val="00F625FD"/>
    <w:rsid w:val="00F67509"/>
    <w:rsid w:val="00F74496"/>
    <w:rsid w:val="00F76174"/>
    <w:rsid w:val="00F82331"/>
    <w:rsid w:val="00F86FB9"/>
    <w:rsid w:val="00F94D19"/>
    <w:rsid w:val="00F94E76"/>
    <w:rsid w:val="00F9577F"/>
    <w:rsid w:val="00F96997"/>
    <w:rsid w:val="00FA18F9"/>
    <w:rsid w:val="00FA526C"/>
    <w:rsid w:val="00FB0F85"/>
    <w:rsid w:val="00FB27D7"/>
    <w:rsid w:val="00FC04C4"/>
    <w:rsid w:val="00FC12C1"/>
    <w:rsid w:val="00FC3036"/>
    <w:rsid w:val="00FC35D6"/>
    <w:rsid w:val="00FC3F89"/>
    <w:rsid w:val="00FD0C1A"/>
    <w:rsid w:val="00FD15AB"/>
    <w:rsid w:val="00FD3CDE"/>
    <w:rsid w:val="00FD7A15"/>
    <w:rsid w:val="00FE1215"/>
    <w:rsid w:val="00FE2A65"/>
    <w:rsid w:val="00FE2E06"/>
    <w:rsid w:val="00FE53A8"/>
    <w:rsid w:val="00FE57F3"/>
    <w:rsid w:val="00FE690D"/>
    <w:rsid w:val="00FE7264"/>
    <w:rsid w:val="00FF0D60"/>
    <w:rsid w:val="00FF18FB"/>
    <w:rsid w:val="00FF2EF7"/>
    <w:rsid w:val="00FF6377"/>
    <w:rsid w:val="00FF71A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4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158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58CC"/>
  </w:style>
  <w:style w:type="paragraph" w:styleId="Sidefod">
    <w:name w:val="footer"/>
    <w:basedOn w:val="Normal"/>
    <w:link w:val="SidefodTegn"/>
    <w:uiPriority w:val="99"/>
    <w:unhideWhenUsed/>
    <w:rsid w:val="00B158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58CC"/>
  </w:style>
  <w:style w:type="paragraph" w:styleId="Markeringsbobletekst">
    <w:name w:val="Balloon Text"/>
    <w:basedOn w:val="Normal"/>
    <w:link w:val="MarkeringsbobletekstTegn"/>
    <w:uiPriority w:val="99"/>
    <w:semiHidden/>
    <w:unhideWhenUsed/>
    <w:rsid w:val="00B158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58CC"/>
    <w:rPr>
      <w:rFonts w:ascii="Tahoma" w:hAnsi="Tahoma" w:cs="Tahoma"/>
      <w:sz w:val="16"/>
      <w:szCs w:val="16"/>
    </w:rPr>
  </w:style>
  <w:style w:type="paragraph" w:customStyle="1" w:styleId="HeadingRunIn">
    <w:name w:val="HeadingRunIn"/>
    <w:next w:val="Normal"/>
    <w:rsid w:val="0046393A"/>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GB"/>
    </w:rPr>
  </w:style>
  <w:style w:type="character" w:styleId="Hyperlink">
    <w:name w:val="Hyperlink"/>
    <w:basedOn w:val="Standardskrifttypeiafsnit"/>
    <w:uiPriority w:val="99"/>
    <w:unhideWhenUsed/>
    <w:rsid w:val="00FF0D60"/>
    <w:rPr>
      <w:color w:val="0000FF" w:themeColor="hyperlink"/>
      <w:u w:val="single"/>
    </w:rPr>
  </w:style>
  <w:style w:type="paragraph" w:styleId="NormalWeb">
    <w:name w:val="Normal (Web)"/>
    <w:basedOn w:val="Normal"/>
    <w:uiPriority w:val="99"/>
    <w:semiHidden/>
    <w:unhideWhenUsed/>
    <w:rsid w:val="00F45FC2"/>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507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158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58CC"/>
  </w:style>
  <w:style w:type="paragraph" w:styleId="Sidefod">
    <w:name w:val="footer"/>
    <w:basedOn w:val="Normal"/>
    <w:link w:val="SidefodTegn"/>
    <w:uiPriority w:val="99"/>
    <w:unhideWhenUsed/>
    <w:rsid w:val="00B158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58CC"/>
  </w:style>
  <w:style w:type="paragraph" w:styleId="Markeringsbobletekst">
    <w:name w:val="Balloon Text"/>
    <w:basedOn w:val="Normal"/>
    <w:link w:val="MarkeringsbobletekstTegn"/>
    <w:uiPriority w:val="99"/>
    <w:semiHidden/>
    <w:unhideWhenUsed/>
    <w:rsid w:val="00B158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58CC"/>
    <w:rPr>
      <w:rFonts w:ascii="Tahoma" w:hAnsi="Tahoma" w:cs="Tahoma"/>
      <w:sz w:val="16"/>
      <w:szCs w:val="16"/>
    </w:rPr>
  </w:style>
  <w:style w:type="paragraph" w:customStyle="1" w:styleId="HeadingRunIn">
    <w:name w:val="HeadingRunIn"/>
    <w:next w:val="Normal"/>
    <w:rsid w:val="0046393A"/>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GB"/>
    </w:rPr>
  </w:style>
  <w:style w:type="character" w:styleId="Hyperlink">
    <w:name w:val="Hyperlink"/>
    <w:basedOn w:val="Standardskrifttypeiafsnit"/>
    <w:uiPriority w:val="99"/>
    <w:unhideWhenUsed/>
    <w:rsid w:val="00FF0D60"/>
    <w:rPr>
      <w:color w:val="0000FF" w:themeColor="hyperlink"/>
      <w:u w:val="single"/>
    </w:rPr>
  </w:style>
  <w:style w:type="paragraph" w:styleId="NormalWeb">
    <w:name w:val="Normal (Web)"/>
    <w:basedOn w:val="Normal"/>
    <w:uiPriority w:val="99"/>
    <w:semiHidden/>
    <w:unhideWhenUsed/>
    <w:rsid w:val="00F45FC2"/>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50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79BF-9051-4B5C-8213-94EE4FEE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5338</Words>
  <Characters>30432</Characters>
  <Application>Microsoft Office Word</Application>
  <DocSecurity>4</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35699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Jessen Lundorf</dc:creator>
  <cp:lastModifiedBy>Tórunn S. Miðberg</cp:lastModifiedBy>
  <cp:revision>2</cp:revision>
  <cp:lastPrinted>2014-10-15T10:30:00Z</cp:lastPrinted>
  <dcterms:created xsi:type="dcterms:W3CDTF">2016-12-28T10:12:00Z</dcterms:created>
  <dcterms:modified xsi:type="dcterms:W3CDTF">2016-12-28T10:12:00Z</dcterms:modified>
</cp:coreProperties>
</file>